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F83D" w14:textId="77777777" w:rsidR="008906D6" w:rsidRPr="00ED2A40" w:rsidRDefault="008906D6" w:rsidP="00ED2A40">
      <w:pPr>
        <w:pStyle w:val="Title"/>
        <w:spacing w:line="480" w:lineRule="auto"/>
        <w:jc w:val="center"/>
        <w:rPr>
          <w:rFonts w:asciiTheme="majorBidi" w:hAnsiTheme="majorBidi"/>
          <w:sz w:val="24"/>
          <w:szCs w:val="24"/>
          <w:u w:val="single"/>
        </w:rPr>
      </w:pPr>
      <w:r w:rsidRPr="00ED2A40">
        <w:rPr>
          <w:rFonts w:asciiTheme="majorBidi" w:hAnsiTheme="majorBidi"/>
          <w:sz w:val="24"/>
          <w:szCs w:val="24"/>
          <w:u w:val="single"/>
        </w:rPr>
        <w:t>Final Exam Review ENG120</w:t>
      </w:r>
    </w:p>
    <w:p w14:paraId="70E0DE40" w14:textId="77777777" w:rsidR="008906D6" w:rsidRPr="00ED2A40" w:rsidRDefault="008906D6" w:rsidP="00ED2A40">
      <w:pPr>
        <w:spacing w:line="480" w:lineRule="auto"/>
        <w:rPr>
          <w:rFonts w:asciiTheme="majorBidi" w:hAnsiTheme="majorBidi" w:cstheme="majorBidi"/>
        </w:rPr>
      </w:pPr>
    </w:p>
    <w:p w14:paraId="7DBB2FE3" w14:textId="77777777" w:rsidR="008906D6" w:rsidRPr="00ED2A40" w:rsidRDefault="008906D6" w:rsidP="00ED2A40">
      <w:pPr>
        <w:spacing w:line="480" w:lineRule="auto"/>
        <w:rPr>
          <w:rFonts w:asciiTheme="majorBidi" w:hAnsiTheme="majorBidi" w:cstheme="majorBidi"/>
        </w:rPr>
      </w:pPr>
      <w:r w:rsidRPr="00ED2A40">
        <w:rPr>
          <w:rFonts w:asciiTheme="majorBidi" w:hAnsiTheme="majorBidi" w:cstheme="majorBidi"/>
        </w:rPr>
        <w:t>Know these literary works alongside their general information, background information on the authors, and how to apply the multiple theories:</w:t>
      </w:r>
    </w:p>
    <w:p w14:paraId="11291460" w14:textId="77777777" w:rsidR="00455676" w:rsidRPr="00ED2A40" w:rsidRDefault="00455676" w:rsidP="00ED2A40">
      <w:pPr>
        <w:spacing w:line="480" w:lineRule="auto"/>
        <w:rPr>
          <w:rFonts w:asciiTheme="majorBidi" w:hAnsiTheme="majorBidi" w:cstheme="majorBidi"/>
        </w:rPr>
      </w:pPr>
    </w:p>
    <w:p w14:paraId="310F0DD1" w14:textId="77777777" w:rsidR="008906D6" w:rsidRPr="00F35AC8" w:rsidRDefault="008906D6" w:rsidP="00ED2A40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r w:rsidRPr="00F35AC8">
        <w:rPr>
          <w:rFonts w:asciiTheme="majorBidi" w:hAnsiTheme="majorBidi" w:cstheme="majorBidi"/>
          <w:bCs/>
          <w:sz w:val="24"/>
          <w:szCs w:val="24"/>
        </w:rPr>
        <w:t xml:space="preserve">Nathaniel Hawthorne “The Birthmark” pp. 385  </w:t>
      </w:r>
    </w:p>
    <w:p w14:paraId="2991EB0F" w14:textId="77777777" w:rsidR="008906D6" w:rsidRPr="00F35AC8" w:rsidRDefault="008906D6" w:rsidP="00ED2A40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bCs/>
          <w:sz w:val="24"/>
          <w:szCs w:val="24"/>
        </w:rPr>
      </w:pPr>
      <w:r w:rsidRPr="00F35AC8">
        <w:rPr>
          <w:rFonts w:asciiTheme="majorBidi" w:hAnsiTheme="majorBidi" w:cstheme="majorBidi"/>
          <w:bCs/>
          <w:sz w:val="24"/>
          <w:szCs w:val="24"/>
        </w:rPr>
        <w:t>Kate Chopin, “The Story of an Hour” pg. 568</w:t>
      </w:r>
    </w:p>
    <w:p w14:paraId="5DF37A03" w14:textId="77777777" w:rsidR="008906D6" w:rsidRPr="00F35AC8" w:rsidRDefault="008906D6" w:rsidP="00ED2A40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F35AC8">
        <w:rPr>
          <w:rFonts w:asciiTheme="majorBidi" w:hAnsiTheme="majorBidi" w:cstheme="majorBidi"/>
          <w:color w:val="000000"/>
          <w:sz w:val="24"/>
          <w:szCs w:val="24"/>
          <w:lang w:val="en-GB"/>
        </w:rPr>
        <w:t>“Girl” by Jamaica Kincaid</w:t>
      </w:r>
    </w:p>
    <w:p w14:paraId="609C9D94" w14:textId="77777777" w:rsidR="00A934BD" w:rsidRPr="00E9524B" w:rsidRDefault="008906D6" w:rsidP="00ED2A40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E9524B">
        <w:rPr>
          <w:rFonts w:asciiTheme="majorBidi" w:hAnsiTheme="majorBidi" w:cstheme="majorBidi"/>
          <w:color w:val="000000"/>
          <w:sz w:val="24"/>
          <w:szCs w:val="24"/>
          <w:lang w:val="en-GB"/>
        </w:rPr>
        <w:t>“Lusus Naturae” by Margaret Atwood</w:t>
      </w:r>
    </w:p>
    <w:p w14:paraId="73562475" w14:textId="77777777" w:rsidR="008906D6" w:rsidRPr="00E9524B" w:rsidRDefault="008906D6" w:rsidP="00ED2A40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E9524B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“A Rose for Emily” by William Faulkner pg. 658  </w:t>
      </w:r>
    </w:p>
    <w:p w14:paraId="4AC199B5" w14:textId="77777777" w:rsidR="008906D6" w:rsidRPr="00E9524B" w:rsidRDefault="008906D6" w:rsidP="00ED2A40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E9524B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“The Yellow Wallpaper” by Charlotte Gilman </w:t>
      </w:r>
      <w:proofErr w:type="spellStart"/>
      <w:r w:rsidRPr="00E9524B">
        <w:rPr>
          <w:rFonts w:asciiTheme="majorBidi" w:hAnsiTheme="majorBidi" w:cstheme="majorBidi"/>
          <w:color w:val="000000"/>
          <w:sz w:val="24"/>
          <w:szCs w:val="24"/>
          <w:lang w:val="en-GB"/>
        </w:rPr>
        <w:t>pg</w:t>
      </w:r>
      <w:proofErr w:type="spellEnd"/>
      <w:r w:rsidRPr="00E9524B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571</w:t>
      </w:r>
    </w:p>
    <w:p w14:paraId="0032A2AE" w14:textId="77777777" w:rsidR="008906D6" w:rsidRPr="00E9524B" w:rsidRDefault="008906D6" w:rsidP="00ED2A40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E9524B">
        <w:rPr>
          <w:rFonts w:asciiTheme="majorBidi" w:hAnsiTheme="majorBidi" w:cstheme="majorBidi"/>
          <w:color w:val="000000"/>
          <w:sz w:val="24"/>
          <w:szCs w:val="24"/>
          <w:lang w:val="en-GB"/>
        </w:rPr>
        <w:t>“Head, Heart” by Lydia Davis</w:t>
      </w:r>
    </w:p>
    <w:p w14:paraId="31978C3C" w14:textId="77777777" w:rsidR="008906D6" w:rsidRPr="00B2055F" w:rsidRDefault="008906D6" w:rsidP="00ED2A40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B2055F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Aphra </w:t>
      </w:r>
      <w:proofErr w:type="spellStart"/>
      <w:r w:rsidRPr="00B2055F">
        <w:rPr>
          <w:rFonts w:asciiTheme="majorBidi" w:hAnsiTheme="majorBidi" w:cstheme="majorBidi"/>
          <w:color w:val="000000"/>
          <w:sz w:val="24"/>
          <w:szCs w:val="24"/>
          <w:lang w:val="en-GB"/>
        </w:rPr>
        <w:t>Behn</w:t>
      </w:r>
      <w:proofErr w:type="spellEnd"/>
      <w:r w:rsidRPr="00B2055F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“On Her Loving Two Equally”</w:t>
      </w:r>
    </w:p>
    <w:p w14:paraId="1DEB94EB" w14:textId="77777777" w:rsidR="008906D6" w:rsidRPr="003006BD" w:rsidRDefault="008906D6" w:rsidP="00ED2A40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006BD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“Identity Card” by Mahmoud Darwish </w:t>
      </w:r>
      <w:proofErr w:type="spellStart"/>
      <w:r w:rsidRPr="003006BD">
        <w:rPr>
          <w:rFonts w:asciiTheme="majorBidi" w:hAnsiTheme="majorBidi" w:cstheme="majorBidi"/>
          <w:color w:val="000000"/>
          <w:sz w:val="24"/>
          <w:szCs w:val="24"/>
          <w:lang w:val="en-GB"/>
        </w:rPr>
        <w:t>pg</w:t>
      </w:r>
      <w:proofErr w:type="spellEnd"/>
      <w:r w:rsidRPr="003006BD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814</w:t>
      </w:r>
    </w:p>
    <w:p w14:paraId="71BCC94B" w14:textId="77777777" w:rsidR="008906D6" w:rsidRPr="003006BD" w:rsidRDefault="008906D6" w:rsidP="00ED2A40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006BD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Emily Dickinson “Because I Could Not Stop for Death” pg. 872 </w:t>
      </w:r>
    </w:p>
    <w:p w14:paraId="72833ED9" w14:textId="77777777" w:rsidR="008906D6" w:rsidRPr="003006BD" w:rsidRDefault="008906D6" w:rsidP="00ED2A40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006BD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Robert Frost “The Road Not Taken” </w:t>
      </w:r>
      <w:proofErr w:type="spellStart"/>
      <w:r w:rsidRPr="003006BD">
        <w:rPr>
          <w:rFonts w:asciiTheme="majorBidi" w:hAnsiTheme="majorBidi" w:cstheme="majorBidi"/>
          <w:color w:val="000000"/>
          <w:sz w:val="24"/>
          <w:szCs w:val="24"/>
          <w:lang w:val="en-GB"/>
        </w:rPr>
        <w:t>pg</w:t>
      </w:r>
      <w:proofErr w:type="spellEnd"/>
      <w:r w:rsidRPr="003006BD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892-893</w:t>
      </w:r>
    </w:p>
    <w:p w14:paraId="300F0DBC" w14:textId="77777777" w:rsidR="008906D6" w:rsidRPr="003006BD" w:rsidRDefault="008906D6" w:rsidP="00ED2A40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006BD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Drama “Trifles” play </w:t>
      </w:r>
      <w:proofErr w:type="spellStart"/>
      <w:r w:rsidRPr="003006BD">
        <w:rPr>
          <w:rFonts w:asciiTheme="majorBidi" w:hAnsiTheme="majorBidi" w:cstheme="majorBidi"/>
          <w:color w:val="000000"/>
          <w:sz w:val="24"/>
          <w:szCs w:val="24"/>
          <w:lang w:val="en-GB"/>
        </w:rPr>
        <w:t>pg</w:t>
      </w:r>
      <w:proofErr w:type="spellEnd"/>
      <w:r w:rsidRPr="003006BD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1197</w:t>
      </w:r>
    </w:p>
    <w:p w14:paraId="4C8EA55C" w14:textId="77777777" w:rsidR="00FB094C" w:rsidRPr="00ED2A40" w:rsidRDefault="00FB094C" w:rsidP="00ED2A40">
      <w:pPr>
        <w:spacing w:before="100" w:beforeAutospacing="1" w:after="100" w:afterAutospacing="1" w:line="480" w:lineRule="auto"/>
        <w:rPr>
          <w:rFonts w:asciiTheme="majorBidi" w:hAnsiTheme="majorBidi" w:cstheme="majorBidi"/>
          <w:color w:val="000000"/>
          <w:lang w:val="en-GB"/>
        </w:rPr>
      </w:pPr>
      <w:r w:rsidRPr="00ED2A40">
        <w:rPr>
          <w:rFonts w:asciiTheme="majorBidi" w:hAnsiTheme="majorBidi" w:cstheme="majorBidi"/>
          <w:color w:val="000000"/>
          <w:lang w:val="en-GB"/>
        </w:rPr>
        <w:t>Literary Terms:</w:t>
      </w:r>
    </w:p>
    <w:p w14:paraId="176A9FE1" w14:textId="77777777" w:rsidR="00FB094C" w:rsidRPr="00383CE1" w:rsidRDefault="00FB094C" w:rsidP="00ED2A40">
      <w:pPr>
        <w:pStyle w:val="ListParagraph"/>
        <w:numPr>
          <w:ilvl w:val="0"/>
          <w:numId w:val="3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383CE1">
        <w:rPr>
          <w:rFonts w:asciiTheme="majorBidi" w:eastAsia="Times New Roman" w:hAnsiTheme="majorBidi" w:cstheme="majorBidi"/>
          <w:sz w:val="24"/>
          <w:szCs w:val="24"/>
        </w:rPr>
        <w:t>Protagonist: The main character</w:t>
      </w:r>
    </w:p>
    <w:p w14:paraId="70842BF7" w14:textId="77777777" w:rsidR="00FB094C" w:rsidRPr="00383CE1" w:rsidRDefault="00FB094C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19978989" w14:textId="77777777" w:rsidR="00654617" w:rsidRPr="00383CE1" w:rsidRDefault="00654617" w:rsidP="00ED2A40">
      <w:pPr>
        <w:pStyle w:val="ListParagraph"/>
        <w:numPr>
          <w:ilvl w:val="0"/>
          <w:numId w:val="3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383CE1">
        <w:rPr>
          <w:rFonts w:asciiTheme="majorBidi" w:eastAsia="Times New Roman" w:hAnsiTheme="majorBidi" w:cstheme="majorBidi"/>
          <w:sz w:val="24"/>
          <w:szCs w:val="24"/>
        </w:rPr>
        <w:t>Antagonist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: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T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>he force that contends with or opposes the main character</w:t>
      </w:r>
    </w:p>
    <w:p w14:paraId="65840856" w14:textId="77777777" w:rsidR="00FB094C" w:rsidRPr="00383CE1" w:rsidRDefault="00FB094C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1540B498" w14:textId="77777777" w:rsidR="00654617" w:rsidRPr="00383CE1" w:rsidRDefault="00654617" w:rsidP="00ED2A40">
      <w:pPr>
        <w:pStyle w:val="ListParagraph"/>
        <w:numPr>
          <w:ilvl w:val="0"/>
          <w:numId w:val="3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383CE1">
        <w:rPr>
          <w:rFonts w:asciiTheme="majorBidi" w:eastAsia="Times New Roman" w:hAnsiTheme="majorBidi" w:cstheme="majorBidi"/>
          <w:sz w:val="24"/>
          <w:szCs w:val="24"/>
        </w:rPr>
        <w:lastRenderedPageBreak/>
        <w:t>Static Character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: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A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 xml:space="preserve"> character in a piece of literature whose basic personality or behavior remains constant throughout the story</w:t>
      </w:r>
    </w:p>
    <w:p w14:paraId="6E5CED87" w14:textId="77777777" w:rsidR="00FB094C" w:rsidRPr="00383CE1" w:rsidRDefault="00FB094C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7E114ABA" w14:textId="77777777" w:rsidR="00FB094C" w:rsidRPr="00383CE1" w:rsidRDefault="00FB094C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786CB6FB" w14:textId="77777777" w:rsidR="00654617" w:rsidRPr="00383CE1" w:rsidRDefault="00654617" w:rsidP="00ED2A40">
      <w:pPr>
        <w:pStyle w:val="ListParagraph"/>
        <w:numPr>
          <w:ilvl w:val="0"/>
          <w:numId w:val="3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383CE1">
        <w:rPr>
          <w:rFonts w:asciiTheme="majorBidi" w:eastAsia="Times New Roman" w:hAnsiTheme="majorBidi" w:cstheme="majorBidi"/>
          <w:sz w:val="24"/>
          <w:szCs w:val="24"/>
        </w:rPr>
        <w:t>Dynamic Character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: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A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 xml:space="preserve"> character in a piece of literature whose basic personality or behavior undergoes a change </w:t>
      </w:r>
      <w:proofErr w:type="gramStart"/>
      <w:r w:rsidRPr="00383CE1">
        <w:rPr>
          <w:rFonts w:asciiTheme="majorBidi" w:eastAsia="Times New Roman" w:hAnsiTheme="majorBidi" w:cstheme="majorBidi"/>
          <w:sz w:val="24"/>
          <w:szCs w:val="24"/>
        </w:rPr>
        <w:t>in the course of</w:t>
      </w:r>
      <w:proofErr w:type="gramEnd"/>
      <w:r w:rsidRPr="00383CE1">
        <w:rPr>
          <w:rFonts w:asciiTheme="majorBidi" w:eastAsia="Times New Roman" w:hAnsiTheme="majorBidi" w:cstheme="majorBidi"/>
          <w:sz w:val="24"/>
          <w:szCs w:val="24"/>
        </w:rPr>
        <w:t xml:space="preserve"> the story</w:t>
      </w:r>
    </w:p>
    <w:p w14:paraId="7DB4AD4C" w14:textId="77777777" w:rsidR="00FB094C" w:rsidRPr="00383CE1" w:rsidRDefault="00FB094C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17692F07" w14:textId="77777777" w:rsidR="00654617" w:rsidRPr="00383CE1" w:rsidRDefault="00654617" w:rsidP="00ED2A40">
      <w:pPr>
        <w:pStyle w:val="ListParagraph"/>
        <w:numPr>
          <w:ilvl w:val="0"/>
          <w:numId w:val="3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383CE1">
        <w:rPr>
          <w:rFonts w:asciiTheme="majorBidi" w:eastAsia="Times New Roman" w:hAnsiTheme="majorBidi" w:cstheme="majorBidi"/>
          <w:sz w:val="24"/>
          <w:szCs w:val="24"/>
        </w:rPr>
        <w:t>Setting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: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T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>he time, place, and chief circumstances in which the events of a story occur</w:t>
      </w:r>
    </w:p>
    <w:p w14:paraId="393DE11B" w14:textId="77777777" w:rsidR="00FB094C" w:rsidRPr="00383CE1" w:rsidRDefault="00FB094C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15F1A02E" w14:textId="77777777" w:rsidR="00654617" w:rsidRPr="00383CE1" w:rsidRDefault="00654617" w:rsidP="00ED2A40">
      <w:pPr>
        <w:pStyle w:val="ListParagraph"/>
        <w:numPr>
          <w:ilvl w:val="0"/>
          <w:numId w:val="3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383CE1">
        <w:rPr>
          <w:rFonts w:asciiTheme="majorBidi" w:eastAsia="Times New Roman" w:hAnsiTheme="majorBidi" w:cstheme="majorBidi"/>
          <w:sz w:val="24"/>
          <w:szCs w:val="24"/>
        </w:rPr>
        <w:t>Exposition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: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T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 xml:space="preserve">he beginning of the story; in a plot diagram of a </w:t>
      </w:r>
      <w:proofErr w:type="gramStart"/>
      <w:r w:rsidRPr="00383CE1">
        <w:rPr>
          <w:rFonts w:asciiTheme="majorBidi" w:eastAsia="Times New Roman" w:hAnsiTheme="majorBidi" w:cstheme="majorBidi"/>
          <w:sz w:val="24"/>
          <w:szCs w:val="24"/>
        </w:rPr>
        <w:t>story</w:t>
      </w:r>
      <w:proofErr w:type="gramEnd"/>
      <w:r w:rsidRPr="00383CE1">
        <w:rPr>
          <w:rFonts w:asciiTheme="majorBidi" w:eastAsia="Times New Roman" w:hAnsiTheme="majorBidi" w:cstheme="majorBidi"/>
          <w:sz w:val="24"/>
          <w:szCs w:val="24"/>
        </w:rPr>
        <w:t xml:space="preserve"> it is where the line starts off</w:t>
      </w:r>
    </w:p>
    <w:p w14:paraId="719AB03E" w14:textId="77777777" w:rsidR="00FB094C" w:rsidRPr="00383CE1" w:rsidRDefault="00FB094C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566828D1" w14:textId="77777777" w:rsidR="00654617" w:rsidRPr="00383CE1" w:rsidRDefault="00654617" w:rsidP="00ED2A40">
      <w:pPr>
        <w:pStyle w:val="ListParagraph"/>
        <w:numPr>
          <w:ilvl w:val="0"/>
          <w:numId w:val="3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383CE1">
        <w:rPr>
          <w:rFonts w:asciiTheme="majorBidi" w:eastAsia="Times New Roman" w:hAnsiTheme="majorBidi" w:cstheme="majorBidi"/>
          <w:sz w:val="24"/>
          <w:szCs w:val="24"/>
        </w:rPr>
        <w:t>Rising Action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: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T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>hose events that lead to a point in the action</w:t>
      </w:r>
    </w:p>
    <w:p w14:paraId="74F2C226" w14:textId="77777777" w:rsidR="00FB094C" w:rsidRPr="00383CE1" w:rsidRDefault="00FB094C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200F1F0C" w14:textId="77777777" w:rsidR="00654617" w:rsidRPr="00383CE1" w:rsidRDefault="00654617" w:rsidP="00ED2A40">
      <w:pPr>
        <w:pStyle w:val="ListParagraph"/>
        <w:numPr>
          <w:ilvl w:val="0"/>
          <w:numId w:val="3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383CE1">
        <w:rPr>
          <w:rFonts w:asciiTheme="majorBidi" w:eastAsia="Times New Roman" w:hAnsiTheme="majorBidi" w:cstheme="majorBidi"/>
          <w:sz w:val="24"/>
          <w:szCs w:val="24"/>
        </w:rPr>
        <w:t>Climax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: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T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>he point of highest interest or dramatic intensity</w:t>
      </w:r>
    </w:p>
    <w:p w14:paraId="7F26D0EB" w14:textId="77777777" w:rsidR="00FB094C" w:rsidRPr="00383CE1" w:rsidRDefault="00FB094C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0F29C51B" w14:textId="77777777" w:rsidR="00654617" w:rsidRPr="00383CE1" w:rsidRDefault="00654617" w:rsidP="00ED2A40">
      <w:pPr>
        <w:pStyle w:val="ListParagraph"/>
        <w:numPr>
          <w:ilvl w:val="0"/>
          <w:numId w:val="3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383CE1">
        <w:rPr>
          <w:rFonts w:asciiTheme="majorBidi" w:eastAsia="Times New Roman" w:hAnsiTheme="majorBidi" w:cstheme="majorBidi"/>
          <w:sz w:val="24"/>
          <w:szCs w:val="24"/>
        </w:rPr>
        <w:t>Falling Action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: A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>ll the action that follows the climax and leads to the story ending</w:t>
      </w:r>
    </w:p>
    <w:p w14:paraId="507B487E" w14:textId="77777777" w:rsidR="00FB094C" w:rsidRPr="00383CE1" w:rsidRDefault="00FB094C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2498DFA5" w14:textId="77777777" w:rsidR="00654617" w:rsidRPr="00383CE1" w:rsidRDefault="00654617" w:rsidP="00ED2A40">
      <w:pPr>
        <w:pStyle w:val="ListParagraph"/>
        <w:numPr>
          <w:ilvl w:val="0"/>
          <w:numId w:val="3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383CE1">
        <w:rPr>
          <w:rFonts w:asciiTheme="majorBidi" w:eastAsia="Times New Roman" w:hAnsiTheme="majorBidi" w:cstheme="majorBidi"/>
          <w:sz w:val="24"/>
          <w:szCs w:val="24"/>
        </w:rPr>
        <w:t>Resolution</w:t>
      </w:r>
      <w:r w:rsidR="006C3068" w:rsidRPr="00383CE1">
        <w:rPr>
          <w:rFonts w:asciiTheme="majorBidi" w:eastAsia="Times New Roman" w:hAnsiTheme="majorBidi" w:cstheme="majorBidi"/>
          <w:sz w:val="24"/>
          <w:szCs w:val="24"/>
        </w:rPr>
        <w:t>: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I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>t is the ending—the part in which the problems are solved</w:t>
      </w:r>
    </w:p>
    <w:p w14:paraId="17C87690" w14:textId="77777777" w:rsidR="00FB094C" w:rsidRPr="00383CE1" w:rsidRDefault="00FB094C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00793FF1" w14:textId="77777777" w:rsidR="00654617" w:rsidRPr="00383CE1" w:rsidRDefault="00654617" w:rsidP="00ED2A40">
      <w:pPr>
        <w:pStyle w:val="ListParagraph"/>
        <w:numPr>
          <w:ilvl w:val="0"/>
          <w:numId w:val="3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383CE1">
        <w:rPr>
          <w:rFonts w:asciiTheme="majorBidi" w:eastAsia="Times New Roman" w:hAnsiTheme="majorBidi" w:cstheme="majorBidi"/>
          <w:sz w:val="24"/>
          <w:szCs w:val="24"/>
        </w:rPr>
        <w:t>Physical Conflict</w:t>
      </w:r>
      <w:r w:rsidR="006C3068" w:rsidRPr="00383CE1">
        <w:rPr>
          <w:rFonts w:asciiTheme="majorBidi" w:eastAsia="Times New Roman" w:hAnsiTheme="majorBidi" w:cstheme="majorBidi"/>
          <w:sz w:val="24"/>
          <w:szCs w:val="24"/>
        </w:rPr>
        <w:t>: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 xml:space="preserve"> Person vs. person or person vs. nature</w:t>
      </w:r>
    </w:p>
    <w:p w14:paraId="4696BAEB" w14:textId="77777777" w:rsidR="00FB094C" w:rsidRPr="00383CE1" w:rsidRDefault="00FB094C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1F8DB652" w14:textId="77777777" w:rsidR="00654617" w:rsidRPr="00383CE1" w:rsidRDefault="00654617" w:rsidP="00ED2A40">
      <w:pPr>
        <w:pStyle w:val="ListParagraph"/>
        <w:numPr>
          <w:ilvl w:val="0"/>
          <w:numId w:val="3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383CE1">
        <w:rPr>
          <w:rFonts w:asciiTheme="majorBidi" w:eastAsia="Times New Roman" w:hAnsiTheme="majorBidi" w:cstheme="majorBidi"/>
          <w:sz w:val="24"/>
          <w:szCs w:val="24"/>
        </w:rPr>
        <w:t>Social Conflict</w:t>
      </w:r>
      <w:r w:rsidR="006C3068" w:rsidRPr="00383CE1">
        <w:rPr>
          <w:rFonts w:asciiTheme="majorBidi" w:eastAsia="Times New Roman" w:hAnsiTheme="majorBidi" w:cstheme="majorBidi"/>
          <w:sz w:val="24"/>
          <w:szCs w:val="24"/>
        </w:rPr>
        <w:t>: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 xml:space="preserve"> Person vs. society </w:t>
      </w:r>
    </w:p>
    <w:p w14:paraId="1A982AC7" w14:textId="77777777" w:rsidR="00FB094C" w:rsidRPr="00383CE1" w:rsidRDefault="00FB094C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5AADD69A" w14:textId="77777777" w:rsidR="00654617" w:rsidRPr="00383CE1" w:rsidRDefault="00654617" w:rsidP="00ED2A40">
      <w:pPr>
        <w:pStyle w:val="ListParagraph"/>
        <w:numPr>
          <w:ilvl w:val="0"/>
          <w:numId w:val="3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383CE1">
        <w:rPr>
          <w:rFonts w:asciiTheme="majorBidi" w:eastAsia="Times New Roman" w:hAnsiTheme="majorBidi" w:cstheme="majorBidi"/>
          <w:sz w:val="24"/>
          <w:szCs w:val="24"/>
        </w:rPr>
        <w:t>Psychological Conflict</w:t>
      </w:r>
      <w:r w:rsidR="006C3068" w:rsidRPr="00383CE1">
        <w:rPr>
          <w:rFonts w:asciiTheme="majorBidi" w:eastAsia="Times New Roman" w:hAnsiTheme="majorBidi" w:cstheme="majorBidi"/>
          <w:sz w:val="24"/>
          <w:szCs w:val="24"/>
        </w:rPr>
        <w:t>: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 xml:space="preserve"> Person vs. self or person vs. unknown</w:t>
      </w:r>
    </w:p>
    <w:p w14:paraId="5A0EC8A1" w14:textId="77777777" w:rsidR="00FB094C" w:rsidRPr="00383CE1" w:rsidRDefault="00FB094C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0433BDE8" w14:textId="77777777" w:rsidR="00654617" w:rsidRPr="00383CE1" w:rsidRDefault="00654617" w:rsidP="00ED2A40">
      <w:pPr>
        <w:pStyle w:val="ListParagraph"/>
        <w:numPr>
          <w:ilvl w:val="0"/>
          <w:numId w:val="3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383CE1">
        <w:rPr>
          <w:rFonts w:asciiTheme="majorBidi" w:eastAsia="Times New Roman" w:hAnsiTheme="majorBidi" w:cstheme="majorBidi"/>
          <w:sz w:val="24"/>
          <w:szCs w:val="24"/>
        </w:rPr>
        <w:t>Symbol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: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A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>ny object, person, or action which signifies something more abstract or genera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l</w:t>
      </w:r>
    </w:p>
    <w:p w14:paraId="50091298" w14:textId="77777777" w:rsidR="00FB094C" w:rsidRPr="00383CE1" w:rsidRDefault="00FB094C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071B3C98" w14:textId="77777777" w:rsidR="00654617" w:rsidRPr="00383CE1" w:rsidRDefault="00654617" w:rsidP="00ED2A40">
      <w:pPr>
        <w:pStyle w:val="ListParagraph"/>
        <w:numPr>
          <w:ilvl w:val="0"/>
          <w:numId w:val="3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383CE1">
        <w:rPr>
          <w:rFonts w:asciiTheme="majorBidi" w:eastAsia="Times New Roman" w:hAnsiTheme="majorBidi" w:cstheme="majorBidi"/>
          <w:sz w:val="24"/>
          <w:szCs w:val="24"/>
        </w:rPr>
        <w:t>Theme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: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 xml:space="preserve">A 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>statement that expresses the basic meaning of the story; it unifies the story and states the author’s message about life</w:t>
      </w:r>
    </w:p>
    <w:p w14:paraId="3AF051DC" w14:textId="77777777" w:rsidR="00FB094C" w:rsidRPr="00383CE1" w:rsidRDefault="00FB094C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30813911" w14:textId="77777777" w:rsidR="00654617" w:rsidRPr="00383CE1" w:rsidRDefault="00654617" w:rsidP="00ED2A40">
      <w:pPr>
        <w:pStyle w:val="ListParagraph"/>
        <w:numPr>
          <w:ilvl w:val="0"/>
          <w:numId w:val="3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383CE1">
        <w:rPr>
          <w:rFonts w:asciiTheme="majorBidi" w:eastAsia="Times New Roman" w:hAnsiTheme="majorBidi" w:cstheme="majorBidi"/>
          <w:sz w:val="24"/>
          <w:szCs w:val="24"/>
        </w:rPr>
        <w:t>Allusion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: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A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 xml:space="preserve"> reference in literature to a familiar person, place, thing, or event</w:t>
      </w:r>
    </w:p>
    <w:p w14:paraId="68771A57" w14:textId="77777777" w:rsidR="00FB094C" w:rsidRPr="00383CE1" w:rsidRDefault="00FB094C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3C3A5B4A" w14:textId="77777777" w:rsidR="00654617" w:rsidRPr="00383CE1" w:rsidRDefault="00654617" w:rsidP="00ED2A40">
      <w:pPr>
        <w:pStyle w:val="ListParagraph"/>
        <w:numPr>
          <w:ilvl w:val="0"/>
          <w:numId w:val="3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383CE1">
        <w:rPr>
          <w:rFonts w:asciiTheme="majorBidi" w:eastAsia="Times New Roman" w:hAnsiTheme="majorBidi" w:cstheme="majorBidi"/>
          <w:sz w:val="24"/>
          <w:szCs w:val="24"/>
        </w:rPr>
        <w:t>First Person Narration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: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T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>he narrator is a character who can reveal only his/her own thoughts and feelings</w:t>
      </w:r>
    </w:p>
    <w:p w14:paraId="25CCFE00" w14:textId="77777777" w:rsidR="00FB094C" w:rsidRPr="00ED2A40" w:rsidRDefault="00FB094C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443910DA" w14:textId="77777777" w:rsidR="00654617" w:rsidRPr="00383CE1" w:rsidRDefault="00654617" w:rsidP="00ED2A40">
      <w:pPr>
        <w:pStyle w:val="ListParagraph"/>
        <w:numPr>
          <w:ilvl w:val="0"/>
          <w:numId w:val="3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383CE1">
        <w:rPr>
          <w:rFonts w:asciiTheme="majorBidi" w:eastAsia="Times New Roman" w:hAnsiTheme="majorBidi" w:cstheme="majorBidi"/>
          <w:sz w:val="24"/>
          <w:szCs w:val="24"/>
        </w:rPr>
        <w:t>Third Person Objective Narration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: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T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>he narrator is an outsider who can report only what he/she sees and hears</w:t>
      </w:r>
    </w:p>
    <w:p w14:paraId="5C4866A4" w14:textId="77777777" w:rsidR="00FB094C" w:rsidRPr="00ED2A40" w:rsidRDefault="00FB094C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60968D8C" w14:textId="77777777" w:rsidR="00654617" w:rsidRPr="00383CE1" w:rsidRDefault="00654617" w:rsidP="00ED2A40">
      <w:pPr>
        <w:pStyle w:val="ListParagraph"/>
        <w:numPr>
          <w:ilvl w:val="0"/>
          <w:numId w:val="3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383CE1">
        <w:rPr>
          <w:rFonts w:asciiTheme="majorBidi" w:eastAsia="Times New Roman" w:hAnsiTheme="majorBidi" w:cstheme="majorBidi"/>
          <w:sz w:val="24"/>
          <w:szCs w:val="24"/>
        </w:rPr>
        <w:t>Third Person Limited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: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T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>he narrator is an outsider who can see Narration into the mind of one of the characters</w:t>
      </w:r>
    </w:p>
    <w:p w14:paraId="0AC12A40" w14:textId="77777777" w:rsidR="00FB094C" w:rsidRPr="00ED2A40" w:rsidRDefault="00FB094C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2F7E8C6D" w14:textId="77777777" w:rsidR="00654617" w:rsidRPr="00383CE1" w:rsidRDefault="00654617" w:rsidP="00ED2A40">
      <w:pPr>
        <w:pStyle w:val="ListParagraph"/>
        <w:numPr>
          <w:ilvl w:val="0"/>
          <w:numId w:val="3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383CE1">
        <w:rPr>
          <w:rFonts w:asciiTheme="majorBidi" w:eastAsia="Times New Roman" w:hAnsiTheme="majorBidi" w:cstheme="majorBidi"/>
          <w:sz w:val="24"/>
          <w:szCs w:val="24"/>
        </w:rPr>
        <w:t>Omniscient Narration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: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T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>he narrator is an all-knowing outsider who can enter the minds of all the characters</w:t>
      </w:r>
    </w:p>
    <w:p w14:paraId="24DE0DC3" w14:textId="77777777" w:rsidR="00FB094C" w:rsidRPr="00ED2A40" w:rsidRDefault="00FB094C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75C2B559" w14:textId="77777777" w:rsidR="00654617" w:rsidRPr="00383CE1" w:rsidRDefault="00654617" w:rsidP="00ED2A40">
      <w:pPr>
        <w:pStyle w:val="ListParagraph"/>
        <w:numPr>
          <w:ilvl w:val="0"/>
          <w:numId w:val="3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383CE1">
        <w:rPr>
          <w:rFonts w:asciiTheme="majorBidi" w:eastAsia="Times New Roman" w:hAnsiTheme="majorBidi" w:cstheme="majorBidi"/>
          <w:sz w:val="24"/>
          <w:szCs w:val="24"/>
        </w:rPr>
        <w:t>Plot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: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A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 xml:space="preserve"> story’s series of events</w:t>
      </w:r>
    </w:p>
    <w:p w14:paraId="49B40A6C" w14:textId="77777777" w:rsidR="00FB094C" w:rsidRPr="004A3ED9" w:rsidRDefault="00FB094C" w:rsidP="00ED2A40">
      <w:pPr>
        <w:spacing w:line="480" w:lineRule="auto"/>
        <w:rPr>
          <w:rFonts w:asciiTheme="majorBidi" w:eastAsia="Times New Roman" w:hAnsiTheme="majorBidi" w:cstheme="majorBidi"/>
          <w:highlight w:val="cyan"/>
        </w:rPr>
      </w:pPr>
    </w:p>
    <w:p w14:paraId="1B00AB13" w14:textId="77777777" w:rsidR="00654617" w:rsidRPr="00383CE1" w:rsidRDefault="00654617" w:rsidP="00ED2A40">
      <w:pPr>
        <w:pStyle w:val="ListParagraph"/>
        <w:numPr>
          <w:ilvl w:val="0"/>
          <w:numId w:val="3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383CE1">
        <w:rPr>
          <w:rFonts w:asciiTheme="majorBidi" w:eastAsia="Times New Roman" w:hAnsiTheme="majorBidi" w:cstheme="majorBidi"/>
          <w:sz w:val="24"/>
          <w:szCs w:val="24"/>
        </w:rPr>
        <w:t>Mood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: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B094C" w:rsidRPr="00383CE1">
        <w:rPr>
          <w:rFonts w:asciiTheme="majorBidi" w:eastAsia="Times New Roman" w:hAnsiTheme="majorBidi" w:cstheme="majorBidi"/>
          <w:sz w:val="24"/>
          <w:szCs w:val="24"/>
        </w:rPr>
        <w:t>T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 xml:space="preserve">he feeling the author creates for the reader </w:t>
      </w:r>
    </w:p>
    <w:p w14:paraId="03AFC994" w14:textId="77777777" w:rsidR="00FB094C" w:rsidRPr="004A3ED9" w:rsidRDefault="00FB094C" w:rsidP="00ED2A40">
      <w:pPr>
        <w:spacing w:line="480" w:lineRule="auto"/>
        <w:rPr>
          <w:rFonts w:asciiTheme="majorBidi" w:eastAsia="Times New Roman" w:hAnsiTheme="majorBidi" w:cstheme="majorBidi"/>
          <w:highlight w:val="cyan"/>
        </w:rPr>
      </w:pPr>
    </w:p>
    <w:p w14:paraId="09D4E5CC" w14:textId="77777777" w:rsidR="00FB094C" w:rsidRPr="00383CE1" w:rsidRDefault="00FB094C" w:rsidP="00ED2A40">
      <w:pPr>
        <w:pStyle w:val="ListParagraph"/>
        <w:numPr>
          <w:ilvl w:val="0"/>
          <w:numId w:val="3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383CE1">
        <w:rPr>
          <w:rFonts w:asciiTheme="majorBidi" w:eastAsia="Times New Roman" w:hAnsiTheme="majorBidi" w:cstheme="majorBidi"/>
          <w:sz w:val="24"/>
          <w:szCs w:val="24"/>
        </w:rPr>
        <w:t>Foreshadowing: The dropping of important hints by the author to prepare the reader for what is to come and to help him/her anticipate the outcome</w:t>
      </w:r>
    </w:p>
    <w:p w14:paraId="47806AF9" w14:textId="77777777" w:rsidR="00FB094C" w:rsidRPr="00ED2A40" w:rsidRDefault="00FB094C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24949E36" w14:textId="77777777" w:rsidR="00FB094C" w:rsidRPr="00ED2A40" w:rsidRDefault="00FB094C" w:rsidP="00ED2A40">
      <w:pPr>
        <w:pStyle w:val="ListParagraph"/>
        <w:numPr>
          <w:ilvl w:val="0"/>
          <w:numId w:val="3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383CE1">
        <w:rPr>
          <w:rFonts w:asciiTheme="majorBidi" w:eastAsia="Times New Roman" w:hAnsiTheme="majorBidi" w:cstheme="majorBidi"/>
          <w:sz w:val="24"/>
          <w:szCs w:val="24"/>
        </w:rPr>
        <w:t>Flashback: When the action in the story goes back in time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(this can be mentally or physically for the story’s characters, but the reader is still witnessing these past events </w:t>
      </w:r>
      <w:proofErr w:type="spellStart"/>
      <w:r w:rsidRPr="00ED2A40">
        <w:rPr>
          <w:rFonts w:asciiTheme="majorBidi" w:eastAsia="Times New Roman" w:hAnsiTheme="majorBidi" w:cstheme="majorBidi"/>
          <w:sz w:val="24"/>
          <w:szCs w:val="24"/>
        </w:rPr>
        <w:t>out-of</w:t>
      </w:r>
      <w:proofErr w:type="spellEnd"/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sequence in terms of the overall story) </w:t>
      </w:r>
    </w:p>
    <w:p w14:paraId="74864997" w14:textId="77777777" w:rsidR="00FB094C" w:rsidRPr="00ED2A40" w:rsidRDefault="00FB094C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5EC22D19" w14:textId="4D65E1EF" w:rsidR="00FB094C" w:rsidRPr="00383CE1" w:rsidRDefault="00FB094C" w:rsidP="00ED2A40">
      <w:pPr>
        <w:pStyle w:val="ListParagraph"/>
        <w:numPr>
          <w:ilvl w:val="0"/>
          <w:numId w:val="3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383CE1">
        <w:rPr>
          <w:rFonts w:asciiTheme="majorBidi" w:eastAsia="Times New Roman" w:hAnsiTheme="majorBidi" w:cstheme="majorBidi"/>
          <w:sz w:val="24"/>
          <w:szCs w:val="24"/>
        </w:rPr>
        <w:t xml:space="preserve">Personification: A figure of speech </w:t>
      </w:r>
      <w:r w:rsidR="004A3ED9" w:rsidRPr="00383CE1">
        <w:rPr>
          <w:rFonts w:asciiTheme="majorBidi" w:eastAsia="Times New Roman" w:hAnsiTheme="majorBidi" w:cstheme="majorBidi"/>
          <w:sz w:val="24"/>
          <w:szCs w:val="24"/>
        </w:rPr>
        <w:t>that</w:t>
      </w:r>
      <w:r w:rsidRPr="00383CE1">
        <w:rPr>
          <w:rFonts w:asciiTheme="majorBidi" w:eastAsia="Times New Roman" w:hAnsiTheme="majorBidi" w:cstheme="majorBidi"/>
          <w:sz w:val="24"/>
          <w:szCs w:val="24"/>
        </w:rPr>
        <w:t xml:space="preserve"> gives human qualities to an animal or non-living thing</w:t>
      </w:r>
    </w:p>
    <w:p w14:paraId="5A49130A" w14:textId="77777777" w:rsidR="00FB094C" w:rsidRPr="00ED2A40" w:rsidRDefault="00FB094C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406C433F" w14:textId="77777777" w:rsidR="00FB094C" w:rsidRPr="00ED2A40" w:rsidRDefault="00FB094C" w:rsidP="00ED2A40">
      <w:pPr>
        <w:pStyle w:val="ListParagraph"/>
        <w:numPr>
          <w:ilvl w:val="0"/>
          <w:numId w:val="3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Hyperbole: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A figure of speech using absurd overstatement for poetic, comic, or imaginative effect</w:t>
      </w:r>
    </w:p>
    <w:p w14:paraId="145C8ED9" w14:textId="77777777" w:rsidR="00FB094C" w:rsidRPr="00ED2A40" w:rsidRDefault="00FB094C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3DE0CED5" w14:textId="77777777" w:rsidR="00FB094C" w:rsidRPr="00383CE1" w:rsidRDefault="00FB094C" w:rsidP="00ED2A40">
      <w:pPr>
        <w:pStyle w:val="ListParagraph"/>
        <w:numPr>
          <w:ilvl w:val="0"/>
          <w:numId w:val="3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383CE1">
        <w:rPr>
          <w:rFonts w:asciiTheme="majorBidi" w:eastAsia="Times New Roman" w:hAnsiTheme="majorBidi" w:cstheme="majorBidi"/>
          <w:sz w:val="24"/>
          <w:szCs w:val="24"/>
        </w:rPr>
        <w:t>Onomatopoeia: A figure of speech in which the sound of the words is suggestive of their meaning</w:t>
      </w:r>
    </w:p>
    <w:p w14:paraId="746B9D77" w14:textId="77777777" w:rsidR="00FB094C" w:rsidRPr="00ED2A40" w:rsidRDefault="00FB094C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5F84C122" w14:textId="77777777" w:rsidR="00FB094C" w:rsidRPr="00383CE1" w:rsidRDefault="00FB094C" w:rsidP="00ED2A40">
      <w:pPr>
        <w:pStyle w:val="ListParagraph"/>
        <w:numPr>
          <w:ilvl w:val="0"/>
          <w:numId w:val="3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383CE1">
        <w:rPr>
          <w:rFonts w:asciiTheme="majorBidi" w:eastAsia="Times New Roman" w:hAnsiTheme="majorBidi" w:cstheme="majorBidi"/>
          <w:sz w:val="24"/>
          <w:szCs w:val="24"/>
        </w:rPr>
        <w:t xml:space="preserve">Imagery: Language that appeals to the senses (sight, sound, smell, taste, and touch); vivid description </w:t>
      </w:r>
    </w:p>
    <w:p w14:paraId="02F22C91" w14:textId="77777777" w:rsidR="00FB094C" w:rsidRPr="004A3ED9" w:rsidRDefault="00FB094C" w:rsidP="00ED2A40">
      <w:pPr>
        <w:spacing w:line="480" w:lineRule="auto"/>
        <w:rPr>
          <w:rFonts w:asciiTheme="majorBidi" w:eastAsia="Times New Roman" w:hAnsiTheme="majorBidi" w:cstheme="majorBidi"/>
          <w:highlight w:val="cyan"/>
        </w:rPr>
      </w:pPr>
    </w:p>
    <w:p w14:paraId="1FA469C7" w14:textId="77777777" w:rsidR="00FB094C" w:rsidRPr="004A3ED9" w:rsidRDefault="00FB094C" w:rsidP="00ED2A40">
      <w:pPr>
        <w:pStyle w:val="ListParagraph"/>
        <w:numPr>
          <w:ilvl w:val="0"/>
          <w:numId w:val="3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  <w:highlight w:val="cyan"/>
        </w:rPr>
      </w:pPr>
      <w:r w:rsidRPr="004A3ED9">
        <w:rPr>
          <w:rFonts w:asciiTheme="majorBidi" w:eastAsia="Times New Roman" w:hAnsiTheme="majorBidi" w:cstheme="majorBidi"/>
          <w:sz w:val="24"/>
          <w:szCs w:val="24"/>
          <w:highlight w:val="cyan"/>
        </w:rPr>
        <w:t>S</w:t>
      </w:r>
      <w:r w:rsidRPr="00043698">
        <w:rPr>
          <w:rFonts w:asciiTheme="majorBidi" w:eastAsia="Times New Roman" w:hAnsiTheme="majorBidi" w:cstheme="majorBidi"/>
          <w:sz w:val="24"/>
          <w:szCs w:val="24"/>
        </w:rPr>
        <w:t xml:space="preserve">imile: A figure of speech that compares 2 different things using “like” or “as” </w:t>
      </w:r>
    </w:p>
    <w:p w14:paraId="017ACC7E" w14:textId="77777777" w:rsidR="00FB094C" w:rsidRPr="00ED2A40" w:rsidRDefault="00FB094C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5F03B60B" w14:textId="77777777" w:rsidR="00FB094C" w:rsidRPr="00043698" w:rsidRDefault="00FB094C" w:rsidP="00ED2A40">
      <w:pPr>
        <w:pStyle w:val="ListParagraph"/>
        <w:numPr>
          <w:ilvl w:val="0"/>
          <w:numId w:val="3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043698">
        <w:rPr>
          <w:rFonts w:asciiTheme="majorBidi" w:eastAsia="Times New Roman" w:hAnsiTheme="majorBidi" w:cstheme="majorBidi"/>
          <w:sz w:val="24"/>
          <w:szCs w:val="24"/>
        </w:rPr>
        <w:t>Metaphor: A figure of speech that compares 2 different things without using “like” or “as”</w:t>
      </w:r>
    </w:p>
    <w:p w14:paraId="2C6BADA6" w14:textId="77777777" w:rsidR="00654617" w:rsidRPr="00ED2A40" w:rsidRDefault="00654617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39F17C97" w14:textId="77777777" w:rsidR="00654617" w:rsidRPr="00ED2A40" w:rsidRDefault="00343936" w:rsidP="00ED2A40">
      <w:pPr>
        <w:spacing w:line="480" w:lineRule="auto"/>
        <w:rPr>
          <w:rFonts w:asciiTheme="majorBidi" w:eastAsia="Times New Roman" w:hAnsiTheme="majorBidi" w:cstheme="majorBidi"/>
        </w:rPr>
      </w:pPr>
      <w:r w:rsidRPr="00ED2A40">
        <w:rPr>
          <w:rFonts w:asciiTheme="majorBidi" w:eastAsia="Times New Roman" w:hAnsiTheme="majorBidi" w:cstheme="majorBidi"/>
        </w:rPr>
        <w:t>Quiz 1 Questions:</w:t>
      </w:r>
    </w:p>
    <w:p w14:paraId="00458B0B" w14:textId="77777777" w:rsidR="00A82193" w:rsidRPr="00ED2A40" w:rsidRDefault="00A82193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06F3E4D7" w14:textId="77777777" w:rsidR="00343936" w:rsidRPr="00ED2A40" w:rsidRDefault="00455676" w:rsidP="00ED2A40">
      <w:pPr>
        <w:pStyle w:val="ListParagraph"/>
        <w:numPr>
          <w:ilvl w:val="0"/>
          <w:numId w:val="7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A literary critic reviews and analyzes </w:t>
      </w:r>
      <w:r w:rsidR="00A82193" w:rsidRPr="00ED2A40">
        <w:rPr>
          <w:rFonts w:asciiTheme="majorBidi" w:eastAsia="Times New Roman" w:hAnsiTheme="majorBidi" w:cstheme="majorBidi"/>
          <w:sz w:val="24"/>
          <w:szCs w:val="24"/>
        </w:rPr>
        <w:t>literature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T</w:t>
      </w:r>
      <w:r w:rsidR="00A82193"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rue</w:t>
      </w:r>
    </w:p>
    <w:p w14:paraId="559EB64A" w14:textId="77777777" w:rsidR="00A82193" w:rsidRPr="00ED2A40" w:rsidRDefault="00A82193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44C42737" w14:textId="77777777" w:rsidR="00455676" w:rsidRPr="00ED2A40" w:rsidRDefault="00455676" w:rsidP="00ED2A40">
      <w:pPr>
        <w:pStyle w:val="ListParagraph"/>
        <w:numPr>
          <w:ilvl w:val="0"/>
          <w:numId w:val="7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What are the 2 types of conflict?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External and internal conflict</w:t>
      </w:r>
    </w:p>
    <w:p w14:paraId="34213A94" w14:textId="77777777" w:rsidR="00A82193" w:rsidRPr="00ED2A40" w:rsidRDefault="00A82193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79D1122F" w14:textId="77777777" w:rsidR="00455676" w:rsidRPr="00ED2A40" w:rsidRDefault="00455676" w:rsidP="00ED2A40">
      <w:pPr>
        <w:pStyle w:val="ListParagraph"/>
        <w:numPr>
          <w:ilvl w:val="0"/>
          <w:numId w:val="7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The narrative usually centers around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the protagonist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64B38DC8" w14:textId="77777777" w:rsidR="00A82193" w:rsidRPr="00ED2A40" w:rsidRDefault="00A82193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57532379" w14:textId="77777777" w:rsidR="00455676" w:rsidRPr="00ED2A40" w:rsidRDefault="00455676" w:rsidP="00ED2A40">
      <w:pPr>
        <w:pStyle w:val="ListParagraph"/>
        <w:numPr>
          <w:ilvl w:val="0"/>
          <w:numId w:val="7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The conflict which directly involves the protagonist and </w:t>
      </w:r>
      <w:r w:rsidR="00A82193" w:rsidRPr="00ED2A40">
        <w:rPr>
          <w:rFonts w:asciiTheme="majorBidi" w:eastAsia="Times New Roman" w:hAnsiTheme="majorBidi" w:cstheme="majorBidi"/>
          <w:sz w:val="24"/>
          <w:szCs w:val="24"/>
        </w:rPr>
        <w:t>antagonist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is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character vs character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2B84AF6D" w14:textId="77777777" w:rsidR="00A82193" w:rsidRPr="00ED2A40" w:rsidRDefault="00A82193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1C4AB39A" w14:textId="77777777" w:rsidR="00455676" w:rsidRPr="00ED2A40" w:rsidRDefault="00455676" w:rsidP="00ED2A40">
      <w:pPr>
        <w:pStyle w:val="ListParagraph"/>
        <w:numPr>
          <w:ilvl w:val="0"/>
          <w:numId w:val="7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>List 2 conflicts and explain them?</w:t>
      </w:r>
    </w:p>
    <w:p w14:paraId="78D8EDF6" w14:textId="77777777" w:rsidR="00455676" w:rsidRPr="00ED2A40" w:rsidRDefault="00455676" w:rsidP="00ED2A40">
      <w:pPr>
        <w:pStyle w:val="ListParagraph"/>
        <w:spacing w:line="480" w:lineRule="auto"/>
        <w:rPr>
          <w:rFonts w:asciiTheme="majorBidi" w:eastAsia="Times New Roman" w:hAnsiTheme="majorBidi" w:cstheme="majorBidi"/>
          <w:sz w:val="24"/>
          <w:szCs w:val="24"/>
          <w:highlight w:val="yellow"/>
        </w:rPr>
      </w:pP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Character vs self: the character would struggle with making a major decision or with 2 different emotions or experiences such as: Vice and virtue, or good and evil.</w:t>
      </w:r>
    </w:p>
    <w:p w14:paraId="352E0076" w14:textId="77777777" w:rsidR="00455676" w:rsidRPr="00ED2A40" w:rsidRDefault="00455676" w:rsidP="00ED2A40">
      <w:pPr>
        <w:pStyle w:val="ListParagraph"/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Character vs character: it is when another character in the narrative acts as an obstacle towards the main character from achieving his or her goal.</w:t>
      </w:r>
    </w:p>
    <w:p w14:paraId="40D47FB7" w14:textId="77777777" w:rsidR="00A82193" w:rsidRPr="00ED2A40" w:rsidRDefault="00A82193" w:rsidP="00ED2A40">
      <w:pPr>
        <w:pStyle w:val="ListParagraph"/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333468F2" w14:textId="77777777" w:rsidR="00455676" w:rsidRPr="00ED2A40" w:rsidRDefault="00455676" w:rsidP="00ED2A40">
      <w:pPr>
        <w:pStyle w:val="ListParagraph"/>
        <w:numPr>
          <w:ilvl w:val="0"/>
          <w:numId w:val="7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The correct order in which works of literature are categorized: </w:t>
      </w:r>
      <w:proofErr w:type="gramStart"/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Short</w:t>
      </w:r>
      <w:proofErr w:type="gramEnd"/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 story, Novella, Novel</w:t>
      </w:r>
    </w:p>
    <w:p w14:paraId="7CAAE11B" w14:textId="77777777" w:rsidR="00A82193" w:rsidRPr="00ED2A40" w:rsidRDefault="00A82193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428AB6CE" w14:textId="77777777" w:rsidR="00455676" w:rsidRPr="00ED2A40" w:rsidRDefault="00455676" w:rsidP="00ED2A40">
      <w:pPr>
        <w:pStyle w:val="ListParagraph"/>
        <w:numPr>
          <w:ilvl w:val="0"/>
          <w:numId w:val="7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lastRenderedPageBreak/>
        <w:t>What is the narrative’s Point of view in the following paragraph: “The world around me was closing in. I could hardly breathe as they looked at me, staring, wondering what I would do.”</w:t>
      </w:r>
      <w:r w:rsidR="00A82193" w:rsidRPr="00ED2A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82193"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First-person</w:t>
      </w:r>
    </w:p>
    <w:p w14:paraId="5E93C930" w14:textId="77777777" w:rsidR="00A82193" w:rsidRPr="00ED2A40" w:rsidRDefault="00A82193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669A13CC" w14:textId="751A352F" w:rsidR="00A82193" w:rsidRPr="00ED2A40" w:rsidRDefault="00A82193" w:rsidP="00ED2A40">
      <w:pPr>
        <w:pStyle w:val="ListParagraph"/>
        <w:numPr>
          <w:ilvl w:val="0"/>
          <w:numId w:val="7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A simile will not use “like” or “as”.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False</w:t>
      </w:r>
      <w:r w:rsidR="00DB550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="00DB5505" w:rsidRPr="00DB5505">
        <w:rPr>
          <w:rFonts w:asciiTheme="majorBidi" w:eastAsia="Times New Roman" w:hAnsiTheme="majorBidi" w:cstheme="majorBidi"/>
          <w:sz w:val="24"/>
          <w:szCs w:val="24"/>
          <w:highlight w:val="cyan"/>
        </w:rPr>
        <w:t>( simile</w:t>
      </w:r>
      <w:proofErr w:type="gramEnd"/>
      <w:r w:rsidR="00DB5505" w:rsidRPr="00DB5505">
        <w:rPr>
          <w:rFonts w:asciiTheme="majorBidi" w:eastAsia="Times New Roman" w:hAnsiTheme="majorBidi" w:cstheme="majorBidi"/>
          <w:sz w:val="24"/>
          <w:szCs w:val="24"/>
          <w:highlight w:val="cyan"/>
        </w:rPr>
        <w:t xml:space="preserve"> uses like and as )</w:t>
      </w:r>
    </w:p>
    <w:p w14:paraId="3FF65F63" w14:textId="77777777" w:rsidR="00A82193" w:rsidRPr="00ED2A40" w:rsidRDefault="00A82193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69B6307B" w14:textId="77777777" w:rsidR="00A82193" w:rsidRPr="00ED2A40" w:rsidRDefault="00A82193" w:rsidP="00ED2A40">
      <w:pPr>
        <w:pStyle w:val="ListParagraph"/>
        <w:numPr>
          <w:ilvl w:val="0"/>
          <w:numId w:val="7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According to literary critic Louise Rosenblatt, what is so specifically important about literature and the reading process?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What happens during the process</w:t>
      </w:r>
    </w:p>
    <w:p w14:paraId="0D6EBE85" w14:textId="77777777" w:rsidR="00A82193" w:rsidRPr="00ED2A40" w:rsidRDefault="00A82193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6C8FB401" w14:textId="77777777" w:rsidR="00A82193" w:rsidRPr="00ED2A40" w:rsidRDefault="00A82193" w:rsidP="00ED2A40">
      <w:pPr>
        <w:spacing w:line="480" w:lineRule="auto"/>
        <w:rPr>
          <w:rFonts w:asciiTheme="majorBidi" w:eastAsia="Times New Roman" w:hAnsiTheme="majorBidi" w:cstheme="majorBidi"/>
        </w:rPr>
      </w:pPr>
      <w:r w:rsidRPr="00ED2A40">
        <w:rPr>
          <w:rFonts w:asciiTheme="majorBidi" w:eastAsia="Times New Roman" w:hAnsiTheme="majorBidi" w:cstheme="majorBidi"/>
        </w:rPr>
        <w:t>Poetry:</w:t>
      </w:r>
    </w:p>
    <w:p w14:paraId="7FCA9683" w14:textId="4089FE02" w:rsidR="00A82193" w:rsidRPr="00043698" w:rsidRDefault="00000000" w:rsidP="00043698">
      <w:pPr>
        <w:numPr>
          <w:ilvl w:val="0"/>
          <w:numId w:val="6"/>
        </w:numPr>
        <w:shd w:val="clear" w:color="auto" w:fill="FFFFFF"/>
        <w:spacing w:line="480" w:lineRule="auto"/>
        <w:rPr>
          <w:rFonts w:asciiTheme="majorBidi" w:eastAsia="Times New Roman" w:hAnsiTheme="majorBidi" w:cstheme="majorBidi"/>
          <w:color w:val="161616"/>
        </w:rPr>
      </w:pPr>
      <w:hyperlink r:id="rId5" w:history="1">
        <w:r w:rsidR="00A82193" w:rsidRPr="00043698">
          <w:rPr>
            <w:rFonts w:asciiTheme="majorBidi" w:eastAsia="Times New Roman" w:hAnsiTheme="majorBidi" w:cstheme="majorBidi"/>
            <w:color w:val="039AE5"/>
            <w:u w:val="single"/>
          </w:rPr>
          <w:t>Stanza</w:t>
        </w:r>
      </w:hyperlink>
      <w:r w:rsidR="00A82193" w:rsidRPr="00043698">
        <w:rPr>
          <w:rFonts w:asciiTheme="majorBidi" w:eastAsia="Times New Roman" w:hAnsiTheme="majorBidi" w:cstheme="majorBidi"/>
          <w:color w:val="161616"/>
        </w:rPr>
        <w:t>: is a group of lines set off from others by a blank line or indentation</w:t>
      </w:r>
    </w:p>
    <w:p w14:paraId="19FD0B7D" w14:textId="77777777" w:rsidR="00A82193" w:rsidRPr="00043698" w:rsidRDefault="00000000" w:rsidP="00ED2A40">
      <w:pPr>
        <w:numPr>
          <w:ilvl w:val="0"/>
          <w:numId w:val="5"/>
        </w:numPr>
        <w:shd w:val="clear" w:color="auto" w:fill="FFFFFF"/>
        <w:spacing w:line="480" w:lineRule="auto"/>
        <w:rPr>
          <w:rFonts w:asciiTheme="majorBidi" w:eastAsia="Times New Roman" w:hAnsiTheme="majorBidi" w:cstheme="majorBidi"/>
          <w:color w:val="161616"/>
        </w:rPr>
      </w:pPr>
      <w:hyperlink r:id="rId6" w:history="1">
        <w:r w:rsidR="00A82193" w:rsidRPr="00043698">
          <w:rPr>
            <w:rFonts w:asciiTheme="majorBidi" w:eastAsia="Times New Roman" w:hAnsiTheme="majorBidi" w:cstheme="majorBidi"/>
            <w:color w:val="039AE5"/>
            <w:u w:val="single"/>
          </w:rPr>
          <w:t>Sonnet</w:t>
        </w:r>
      </w:hyperlink>
      <w:r w:rsidR="00A82193" w:rsidRPr="00043698">
        <w:rPr>
          <w:rFonts w:asciiTheme="majorBidi" w:eastAsia="Times New Roman" w:hAnsiTheme="majorBidi" w:cstheme="majorBidi"/>
          <w:color w:val="161616"/>
        </w:rPr>
        <w:t>: is a fourteen-line poem with a set </w:t>
      </w:r>
      <w:hyperlink r:id="rId7" w:history="1">
        <w:r w:rsidR="00A82193" w:rsidRPr="00043698">
          <w:rPr>
            <w:rFonts w:asciiTheme="majorBidi" w:eastAsia="Times New Roman" w:hAnsiTheme="majorBidi" w:cstheme="majorBidi"/>
            <w:color w:val="0000FF"/>
            <w:u w:val="single"/>
          </w:rPr>
          <w:t>rhyme scheme</w:t>
        </w:r>
      </w:hyperlink>
      <w:r w:rsidR="00A82193" w:rsidRPr="00043698">
        <w:rPr>
          <w:rFonts w:asciiTheme="majorBidi" w:eastAsia="Times New Roman" w:hAnsiTheme="majorBidi" w:cstheme="majorBidi"/>
          <w:color w:val="161616"/>
        </w:rPr>
        <w:t>, often divided into </w:t>
      </w:r>
      <w:hyperlink r:id="rId8" w:history="1">
        <w:r w:rsidR="00A82193" w:rsidRPr="00043698">
          <w:rPr>
            <w:rFonts w:asciiTheme="majorBidi" w:eastAsia="Times New Roman" w:hAnsiTheme="majorBidi" w:cstheme="majorBidi"/>
            <w:color w:val="0000FF"/>
            <w:u w:val="single"/>
          </w:rPr>
          <w:t>quatrains</w:t>
        </w:r>
      </w:hyperlink>
      <w:r w:rsidR="00A82193" w:rsidRPr="00043698">
        <w:rPr>
          <w:rFonts w:asciiTheme="majorBidi" w:eastAsia="Times New Roman" w:hAnsiTheme="majorBidi" w:cstheme="majorBidi"/>
          <w:color w:val="161616"/>
        </w:rPr>
        <w:t>, </w:t>
      </w:r>
      <w:hyperlink r:id="rId9" w:history="1">
        <w:r w:rsidR="00A82193" w:rsidRPr="00043698">
          <w:rPr>
            <w:rFonts w:asciiTheme="majorBidi" w:eastAsia="Times New Roman" w:hAnsiTheme="majorBidi" w:cstheme="majorBidi"/>
            <w:color w:val="0000FF"/>
            <w:u w:val="single"/>
          </w:rPr>
          <w:t>octaves</w:t>
        </w:r>
      </w:hyperlink>
      <w:r w:rsidR="00A82193" w:rsidRPr="00043698">
        <w:rPr>
          <w:rFonts w:asciiTheme="majorBidi" w:eastAsia="Times New Roman" w:hAnsiTheme="majorBidi" w:cstheme="majorBidi"/>
          <w:color w:val="161616"/>
        </w:rPr>
        <w:t>, and </w:t>
      </w:r>
      <w:hyperlink r:id="rId10" w:history="1">
        <w:r w:rsidR="00A82193" w:rsidRPr="00043698">
          <w:rPr>
            <w:rFonts w:asciiTheme="majorBidi" w:eastAsia="Times New Roman" w:hAnsiTheme="majorBidi" w:cstheme="majorBidi"/>
            <w:color w:val="0000FF"/>
            <w:u w:val="single"/>
          </w:rPr>
          <w:t>sestets</w:t>
        </w:r>
      </w:hyperlink>
      <w:r w:rsidR="00A82193" w:rsidRPr="00043698">
        <w:rPr>
          <w:rFonts w:asciiTheme="majorBidi" w:eastAsia="Times New Roman" w:hAnsiTheme="majorBidi" w:cstheme="majorBidi"/>
          <w:color w:val="161616"/>
        </w:rPr>
        <w:t>.</w:t>
      </w:r>
    </w:p>
    <w:p w14:paraId="1BAE8378" w14:textId="77777777" w:rsidR="00A82193" w:rsidRPr="00043698" w:rsidRDefault="00000000" w:rsidP="00ED2A40">
      <w:pPr>
        <w:numPr>
          <w:ilvl w:val="0"/>
          <w:numId w:val="5"/>
        </w:numPr>
        <w:shd w:val="clear" w:color="auto" w:fill="FFFFFF"/>
        <w:spacing w:line="480" w:lineRule="auto"/>
        <w:rPr>
          <w:rFonts w:asciiTheme="majorBidi" w:eastAsia="Times New Roman" w:hAnsiTheme="majorBidi" w:cstheme="majorBidi"/>
          <w:color w:val="161616"/>
        </w:rPr>
      </w:pPr>
      <w:hyperlink r:id="rId11" w:history="1">
        <w:r w:rsidR="00A82193" w:rsidRPr="00043698">
          <w:rPr>
            <w:rFonts w:asciiTheme="majorBidi" w:eastAsia="Times New Roman" w:hAnsiTheme="majorBidi" w:cstheme="majorBidi"/>
            <w:color w:val="039AE5"/>
            <w:u w:val="single"/>
          </w:rPr>
          <w:t>Lyric</w:t>
        </w:r>
      </w:hyperlink>
      <w:r w:rsidR="00A82193" w:rsidRPr="00043698">
        <w:rPr>
          <w:rFonts w:asciiTheme="majorBidi" w:eastAsia="Times New Roman" w:hAnsiTheme="majorBidi" w:cstheme="majorBidi"/>
          <w:color w:val="161616"/>
        </w:rPr>
        <w:t>: is a personal piece of poetry that tends to be shorter, melodic, and contemplative.</w:t>
      </w:r>
    </w:p>
    <w:p w14:paraId="10F649E5" w14:textId="77777777" w:rsidR="00A82193" w:rsidRPr="00043698" w:rsidRDefault="00000000" w:rsidP="00ED2A40">
      <w:pPr>
        <w:numPr>
          <w:ilvl w:val="0"/>
          <w:numId w:val="5"/>
        </w:numPr>
        <w:shd w:val="clear" w:color="auto" w:fill="FFFFFF"/>
        <w:spacing w:line="480" w:lineRule="auto"/>
        <w:rPr>
          <w:rFonts w:asciiTheme="majorBidi" w:eastAsia="Times New Roman" w:hAnsiTheme="majorBidi" w:cstheme="majorBidi"/>
          <w:color w:val="161616"/>
          <w:highlight w:val="cyan"/>
        </w:rPr>
      </w:pPr>
      <w:hyperlink r:id="rId12" w:history="1">
        <w:r w:rsidR="00A82193" w:rsidRPr="00043698">
          <w:rPr>
            <w:rFonts w:asciiTheme="majorBidi" w:eastAsia="Times New Roman" w:hAnsiTheme="majorBidi" w:cstheme="majorBidi"/>
            <w:color w:val="039AE5"/>
            <w:u w:val="single"/>
          </w:rPr>
          <w:t>Elegy</w:t>
        </w:r>
      </w:hyperlink>
      <w:r w:rsidR="00A82193" w:rsidRPr="00043698">
        <w:rPr>
          <w:rFonts w:asciiTheme="majorBidi" w:eastAsia="Times New Roman" w:hAnsiTheme="majorBidi" w:cstheme="majorBidi"/>
          <w:color w:val="161616"/>
        </w:rPr>
        <w:t>: is a mournful poem, especially a </w:t>
      </w:r>
      <w:hyperlink r:id="rId13" w:history="1">
        <w:r w:rsidR="00A82193" w:rsidRPr="00043698">
          <w:rPr>
            <w:rFonts w:asciiTheme="majorBidi" w:eastAsia="Times New Roman" w:hAnsiTheme="majorBidi" w:cstheme="majorBidi"/>
            <w:color w:val="0000FF"/>
            <w:u w:val="single"/>
          </w:rPr>
          <w:t>lament</w:t>
        </w:r>
      </w:hyperlink>
      <w:r w:rsidR="00A82193" w:rsidRPr="00043698">
        <w:rPr>
          <w:rFonts w:asciiTheme="majorBidi" w:eastAsia="Times New Roman" w:hAnsiTheme="majorBidi" w:cstheme="majorBidi"/>
          <w:color w:val="161616"/>
        </w:rPr>
        <w:t> for the dead</w:t>
      </w:r>
      <w:r w:rsidR="00A82193" w:rsidRPr="00043698">
        <w:rPr>
          <w:rFonts w:asciiTheme="majorBidi" w:eastAsia="Times New Roman" w:hAnsiTheme="majorBidi" w:cstheme="majorBidi"/>
          <w:color w:val="161616"/>
          <w:highlight w:val="cyan"/>
        </w:rPr>
        <w:t>.</w:t>
      </w:r>
    </w:p>
    <w:p w14:paraId="537D8B9D" w14:textId="77777777" w:rsidR="00A82193" w:rsidRPr="00ED2A40" w:rsidRDefault="00000000" w:rsidP="00ED2A40">
      <w:pPr>
        <w:numPr>
          <w:ilvl w:val="0"/>
          <w:numId w:val="5"/>
        </w:numPr>
        <w:shd w:val="clear" w:color="auto" w:fill="FFFFFF"/>
        <w:spacing w:line="480" w:lineRule="auto"/>
        <w:rPr>
          <w:rFonts w:asciiTheme="majorBidi" w:eastAsia="Times New Roman" w:hAnsiTheme="majorBidi" w:cstheme="majorBidi"/>
          <w:color w:val="161616"/>
          <w:highlight w:val="yellow"/>
        </w:rPr>
      </w:pPr>
      <w:hyperlink r:id="rId14" w:history="1">
        <w:r w:rsidR="00A82193" w:rsidRPr="00ED2A40">
          <w:rPr>
            <w:rFonts w:asciiTheme="majorBidi" w:eastAsia="Times New Roman" w:hAnsiTheme="majorBidi" w:cstheme="majorBidi"/>
            <w:color w:val="039AE5"/>
            <w:u w:val="single"/>
          </w:rPr>
          <w:t>Villanelle</w:t>
        </w:r>
      </w:hyperlink>
      <w:r w:rsidR="00A82193" w:rsidRPr="00ED2A40">
        <w:rPr>
          <w:rFonts w:asciiTheme="majorBidi" w:eastAsia="Times New Roman" w:hAnsiTheme="majorBidi" w:cstheme="majorBidi"/>
          <w:color w:val="161616"/>
        </w:rPr>
        <w:t xml:space="preserve">: </w:t>
      </w:r>
      <w:r w:rsidR="00A82193" w:rsidRPr="00ED2A40">
        <w:rPr>
          <w:rFonts w:asciiTheme="majorBidi" w:eastAsia="Times New Roman" w:hAnsiTheme="majorBidi" w:cstheme="majorBidi"/>
          <w:color w:val="161616"/>
          <w:highlight w:val="yellow"/>
        </w:rPr>
        <w:t>is a nineteen-line poem comprising five triplets with a closing quatrain.</w:t>
      </w:r>
    </w:p>
    <w:p w14:paraId="1261F36F" w14:textId="77777777" w:rsidR="00A82193" w:rsidRPr="00ED2A40" w:rsidRDefault="00A82193" w:rsidP="00ED2A40">
      <w:pPr>
        <w:pStyle w:val="ListParagraph"/>
        <w:numPr>
          <w:ilvl w:val="0"/>
          <w:numId w:val="5"/>
        </w:numPr>
        <w:shd w:val="clear" w:color="auto" w:fill="FFFFFF"/>
        <w:spacing w:after="300" w:line="480" w:lineRule="auto"/>
        <w:outlineLvl w:val="1"/>
        <w:rPr>
          <w:rFonts w:asciiTheme="majorBidi" w:eastAsia="Times New Roman" w:hAnsiTheme="majorBidi" w:cstheme="majorBidi"/>
          <w:color w:val="3F3F3F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color w:val="3F3F3F"/>
          <w:sz w:val="24"/>
          <w:szCs w:val="24"/>
        </w:rPr>
        <w:t>Rhyme and Rhyme Scheme</w:t>
      </w:r>
    </w:p>
    <w:p w14:paraId="6945D560" w14:textId="77777777" w:rsidR="00043698" w:rsidRDefault="00A82193" w:rsidP="00043698">
      <w:pPr>
        <w:pStyle w:val="ListParagraph"/>
        <w:numPr>
          <w:ilvl w:val="0"/>
          <w:numId w:val="5"/>
        </w:numPr>
        <w:shd w:val="clear" w:color="auto" w:fill="FFFFFF"/>
        <w:spacing w:after="360" w:line="480" w:lineRule="auto"/>
        <w:rPr>
          <w:rFonts w:asciiTheme="majorBidi" w:eastAsia="Times New Roman" w:hAnsiTheme="majorBidi" w:cstheme="majorBidi"/>
          <w:color w:val="161616"/>
          <w:sz w:val="24"/>
          <w:szCs w:val="24"/>
        </w:rPr>
      </w:pPr>
      <w:r w:rsidRPr="00043698">
        <w:rPr>
          <w:rFonts w:asciiTheme="majorBidi" w:eastAsia="Times New Roman" w:hAnsiTheme="majorBidi" w:cstheme="majorBidi"/>
          <w:color w:val="161616"/>
          <w:sz w:val="24"/>
          <w:szCs w:val="24"/>
        </w:rPr>
        <w:t>Rhyme is the repetitive pattern of sounds found in poetry</w:t>
      </w:r>
    </w:p>
    <w:p w14:paraId="314AC7E2" w14:textId="77777777" w:rsidR="00254D92" w:rsidRPr="00ED2A40" w:rsidRDefault="00000000" w:rsidP="00ED2A40">
      <w:pPr>
        <w:pStyle w:val="NormalWeb"/>
        <w:shd w:val="clear" w:color="auto" w:fill="FFFFFF"/>
        <w:spacing w:before="0" w:beforeAutospacing="0" w:after="360" w:afterAutospacing="0" w:line="480" w:lineRule="auto"/>
        <w:rPr>
          <w:rFonts w:asciiTheme="majorBidi" w:hAnsiTheme="majorBidi" w:cstheme="majorBidi"/>
          <w:color w:val="161616"/>
        </w:rPr>
      </w:pPr>
      <w:hyperlink r:id="rId15" w:history="1">
        <w:r w:rsidR="00A82193" w:rsidRPr="00ED2A40">
          <w:rPr>
            <w:rStyle w:val="Hyperlink"/>
            <w:rFonts w:asciiTheme="majorBidi" w:hAnsiTheme="majorBidi" w:cstheme="majorBidi"/>
          </w:rPr>
          <w:t>Speaker</w:t>
        </w:r>
      </w:hyperlink>
      <w:r w:rsidR="00A82193" w:rsidRPr="00ED2A40">
        <w:rPr>
          <w:rFonts w:asciiTheme="majorBidi" w:hAnsiTheme="majorBidi" w:cstheme="majorBidi"/>
          <w:color w:val="161616"/>
        </w:rPr>
        <w:t xml:space="preserve"> is </w:t>
      </w:r>
      <w:r w:rsidR="00A82193" w:rsidRPr="00ED2A40">
        <w:rPr>
          <w:rFonts w:asciiTheme="majorBidi" w:hAnsiTheme="majorBidi" w:cstheme="majorBidi"/>
          <w:color w:val="161616"/>
          <w:highlight w:val="yellow"/>
        </w:rPr>
        <w:t>one who narrates the poem</w:t>
      </w:r>
      <w:r w:rsidR="00A82193" w:rsidRPr="00ED2A40">
        <w:rPr>
          <w:rFonts w:asciiTheme="majorBidi" w:hAnsiTheme="majorBidi" w:cstheme="majorBidi"/>
          <w:color w:val="161616"/>
        </w:rPr>
        <w:t xml:space="preserve">. </w:t>
      </w:r>
    </w:p>
    <w:p w14:paraId="1CE2EDF7" w14:textId="77777777" w:rsidR="00254D92" w:rsidRPr="00ED2A40" w:rsidRDefault="00A82193" w:rsidP="00ED2A40">
      <w:pPr>
        <w:pStyle w:val="NormalWeb"/>
        <w:shd w:val="clear" w:color="auto" w:fill="FFFFFF"/>
        <w:spacing w:before="0" w:beforeAutospacing="0" w:after="360" w:afterAutospacing="0" w:line="480" w:lineRule="auto"/>
        <w:rPr>
          <w:rFonts w:asciiTheme="majorBidi" w:hAnsiTheme="majorBidi" w:cstheme="majorBidi"/>
          <w:color w:val="161616"/>
        </w:rPr>
      </w:pPr>
      <w:r w:rsidRPr="00ED2A40">
        <w:rPr>
          <w:rFonts w:asciiTheme="majorBidi" w:hAnsiTheme="majorBidi" w:cstheme="majorBidi"/>
          <w:color w:val="161616"/>
        </w:rPr>
        <w:t>In poetry, we tend to think that the poet is the speaker himself.</w:t>
      </w:r>
    </w:p>
    <w:p w14:paraId="48CFCD6F" w14:textId="77777777" w:rsidR="00254D92" w:rsidRPr="00ED2A40" w:rsidRDefault="00A82193" w:rsidP="00ED2A40">
      <w:pPr>
        <w:pStyle w:val="NormalWeb"/>
        <w:shd w:val="clear" w:color="auto" w:fill="FFFFFF"/>
        <w:spacing w:before="0" w:beforeAutospacing="0" w:after="360" w:afterAutospacing="0" w:line="480" w:lineRule="auto"/>
        <w:rPr>
          <w:rFonts w:asciiTheme="majorBidi" w:hAnsiTheme="majorBidi" w:cstheme="majorBidi"/>
          <w:color w:val="161616"/>
        </w:rPr>
      </w:pPr>
      <w:r w:rsidRPr="00ED2A40">
        <w:rPr>
          <w:rFonts w:asciiTheme="majorBidi" w:hAnsiTheme="majorBidi" w:cstheme="majorBidi"/>
          <w:color w:val="161616"/>
        </w:rPr>
        <w:t xml:space="preserve"> However, it is </w:t>
      </w:r>
      <w:r w:rsidRPr="00ED2A40">
        <w:rPr>
          <w:rFonts w:asciiTheme="majorBidi" w:hAnsiTheme="majorBidi" w:cstheme="majorBidi"/>
          <w:color w:val="161616"/>
          <w:highlight w:val="yellow"/>
        </w:rPr>
        <w:t>not always</w:t>
      </w:r>
      <w:r w:rsidRPr="00ED2A40">
        <w:rPr>
          <w:rFonts w:asciiTheme="majorBidi" w:hAnsiTheme="majorBidi" w:cstheme="majorBidi"/>
          <w:color w:val="161616"/>
        </w:rPr>
        <w:t xml:space="preserve"> the case. </w:t>
      </w:r>
    </w:p>
    <w:p w14:paraId="6708F7B5" w14:textId="77777777" w:rsidR="00254D92" w:rsidRPr="00ED2A40" w:rsidRDefault="00A82193" w:rsidP="00ED2A40">
      <w:pPr>
        <w:pStyle w:val="NormalWeb"/>
        <w:shd w:val="clear" w:color="auto" w:fill="FFFFFF"/>
        <w:spacing w:before="0" w:beforeAutospacing="0" w:after="360" w:afterAutospacing="0" w:line="480" w:lineRule="auto"/>
        <w:rPr>
          <w:rFonts w:asciiTheme="majorBidi" w:hAnsiTheme="majorBidi" w:cstheme="majorBidi"/>
          <w:color w:val="161616"/>
        </w:rPr>
      </w:pPr>
      <w:r w:rsidRPr="00ED2A40">
        <w:rPr>
          <w:rFonts w:asciiTheme="majorBidi" w:hAnsiTheme="majorBidi" w:cstheme="majorBidi"/>
          <w:color w:val="161616"/>
        </w:rPr>
        <w:lastRenderedPageBreak/>
        <w:t xml:space="preserve">Sometimes, poets assume </w:t>
      </w:r>
      <w:r w:rsidRPr="00ED2A40">
        <w:rPr>
          <w:rFonts w:asciiTheme="majorBidi" w:hAnsiTheme="majorBidi" w:cstheme="majorBidi"/>
          <w:color w:val="161616"/>
          <w:highlight w:val="yellow"/>
        </w:rPr>
        <w:t>an imaginative character and write the poem from their </w:t>
      </w:r>
      <w:hyperlink r:id="rId16" w:history="1">
        <w:r w:rsidRPr="00ED2A40">
          <w:rPr>
            <w:rStyle w:val="Hyperlink"/>
            <w:rFonts w:asciiTheme="majorBidi" w:hAnsiTheme="majorBidi" w:cstheme="majorBidi"/>
            <w:highlight w:val="yellow"/>
          </w:rPr>
          <w:t>perspective</w:t>
        </w:r>
      </w:hyperlink>
      <w:r w:rsidRPr="00ED2A40">
        <w:rPr>
          <w:rFonts w:asciiTheme="majorBidi" w:hAnsiTheme="majorBidi" w:cstheme="majorBidi"/>
          <w:color w:val="161616"/>
          <w:highlight w:val="yellow"/>
        </w:rPr>
        <w:t>.</w:t>
      </w:r>
      <w:r w:rsidRPr="00ED2A40">
        <w:rPr>
          <w:rFonts w:asciiTheme="majorBidi" w:hAnsiTheme="majorBidi" w:cstheme="majorBidi"/>
          <w:color w:val="161616"/>
        </w:rPr>
        <w:t xml:space="preserve"> </w:t>
      </w:r>
    </w:p>
    <w:p w14:paraId="5E13D988" w14:textId="77777777" w:rsidR="00254D92" w:rsidRPr="00ED2A40" w:rsidRDefault="00A82193" w:rsidP="00ED2A40">
      <w:pPr>
        <w:pStyle w:val="NormalWeb"/>
        <w:shd w:val="clear" w:color="auto" w:fill="FFFFFF"/>
        <w:spacing w:before="0" w:beforeAutospacing="0" w:after="360" w:afterAutospacing="0" w:line="480" w:lineRule="auto"/>
        <w:rPr>
          <w:rFonts w:asciiTheme="majorBidi" w:hAnsiTheme="majorBidi" w:cstheme="majorBidi"/>
          <w:color w:val="161616"/>
        </w:rPr>
      </w:pPr>
      <w:r w:rsidRPr="00ED2A40">
        <w:rPr>
          <w:rFonts w:asciiTheme="majorBidi" w:hAnsiTheme="majorBidi" w:cstheme="majorBidi"/>
          <w:color w:val="161616"/>
        </w:rPr>
        <w:t xml:space="preserve">Generally, the poem is told from the perspective of </w:t>
      </w:r>
      <w:r w:rsidRPr="00ED2A40">
        <w:rPr>
          <w:rFonts w:asciiTheme="majorBidi" w:hAnsiTheme="majorBidi" w:cstheme="majorBidi"/>
          <w:color w:val="161616"/>
          <w:highlight w:val="yellow"/>
        </w:rPr>
        <w:t>a </w:t>
      </w:r>
      <w:hyperlink r:id="rId17" w:history="1">
        <w:r w:rsidRPr="00ED2A40">
          <w:rPr>
            <w:rStyle w:val="Hyperlink"/>
            <w:rFonts w:asciiTheme="majorBidi" w:hAnsiTheme="majorBidi" w:cstheme="majorBidi"/>
            <w:highlight w:val="yellow"/>
          </w:rPr>
          <w:t>first-person</w:t>
        </w:r>
      </w:hyperlink>
      <w:r w:rsidRPr="00ED2A40">
        <w:rPr>
          <w:rFonts w:asciiTheme="majorBidi" w:hAnsiTheme="majorBidi" w:cstheme="majorBidi"/>
          <w:color w:val="161616"/>
          <w:highlight w:val="yellow"/>
        </w:rPr>
        <w:t> speaker or a </w:t>
      </w:r>
      <w:hyperlink r:id="rId18" w:history="1">
        <w:r w:rsidRPr="00ED2A40">
          <w:rPr>
            <w:rStyle w:val="Hyperlink"/>
            <w:rFonts w:asciiTheme="majorBidi" w:hAnsiTheme="majorBidi" w:cstheme="majorBidi"/>
            <w:highlight w:val="yellow"/>
          </w:rPr>
          <w:t>third-person</w:t>
        </w:r>
      </w:hyperlink>
      <w:r w:rsidRPr="00ED2A40">
        <w:rPr>
          <w:rFonts w:asciiTheme="majorBidi" w:hAnsiTheme="majorBidi" w:cstheme="majorBidi"/>
          <w:color w:val="161616"/>
          <w:highlight w:val="yellow"/>
        </w:rPr>
        <w:t> speaker.</w:t>
      </w:r>
      <w:r w:rsidRPr="00ED2A40">
        <w:rPr>
          <w:rFonts w:asciiTheme="majorBidi" w:hAnsiTheme="majorBidi" w:cstheme="majorBidi"/>
          <w:color w:val="161616"/>
        </w:rPr>
        <w:t xml:space="preserve"> </w:t>
      </w:r>
    </w:p>
    <w:p w14:paraId="3A8D1D22" w14:textId="77777777" w:rsidR="00254D92" w:rsidRPr="00ED2A40" w:rsidRDefault="00A82193" w:rsidP="00ED2A40">
      <w:pPr>
        <w:pStyle w:val="NormalWeb"/>
        <w:shd w:val="clear" w:color="auto" w:fill="FFFFFF"/>
        <w:spacing w:before="0" w:beforeAutospacing="0" w:after="360" w:afterAutospacing="0" w:line="480" w:lineRule="auto"/>
        <w:rPr>
          <w:rFonts w:asciiTheme="majorBidi" w:hAnsiTheme="majorBidi" w:cstheme="majorBidi"/>
          <w:color w:val="161616"/>
        </w:rPr>
      </w:pPr>
      <w:r w:rsidRPr="00ED2A40">
        <w:rPr>
          <w:rFonts w:asciiTheme="majorBidi" w:hAnsiTheme="majorBidi" w:cstheme="majorBidi"/>
          <w:color w:val="161616"/>
        </w:rPr>
        <w:t>Poets also use the </w:t>
      </w:r>
      <w:hyperlink r:id="rId19" w:history="1">
        <w:r w:rsidRPr="00ED2A40">
          <w:rPr>
            <w:rStyle w:val="Hyperlink"/>
            <w:rFonts w:asciiTheme="majorBidi" w:hAnsiTheme="majorBidi" w:cstheme="majorBidi"/>
            <w:highlight w:val="yellow"/>
          </w:rPr>
          <w:t>second-person point of view</w:t>
        </w:r>
      </w:hyperlink>
      <w:r w:rsidRPr="00ED2A40">
        <w:rPr>
          <w:rFonts w:asciiTheme="majorBidi" w:hAnsiTheme="majorBidi" w:cstheme="majorBidi"/>
          <w:color w:val="161616"/>
        </w:rPr>
        <w:t> </w:t>
      </w:r>
      <w:proofErr w:type="gramStart"/>
      <w:r w:rsidRPr="00ED2A40">
        <w:rPr>
          <w:rFonts w:asciiTheme="majorBidi" w:hAnsiTheme="majorBidi" w:cstheme="majorBidi"/>
          <w:color w:val="161616"/>
        </w:rPr>
        <w:t>in order to</w:t>
      </w:r>
      <w:proofErr w:type="gramEnd"/>
      <w:r w:rsidRPr="00ED2A40">
        <w:rPr>
          <w:rFonts w:asciiTheme="majorBidi" w:hAnsiTheme="majorBidi" w:cstheme="majorBidi"/>
          <w:color w:val="161616"/>
        </w:rPr>
        <w:t xml:space="preserve"> communicate directly with readers.</w:t>
      </w:r>
    </w:p>
    <w:p w14:paraId="52A37C50" w14:textId="77777777" w:rsidR="00A82193" w:rsidRPr="00ED2A40" w:rsidRDefault="00A82193" w:rsidP="00ED2A40">
      <w:pPr>
        <w:pStyle w:val="NormalWeb"/>
        <w:shd w:val="clear" w:color="auto" w:fill="FFFFFF"/>
        <w:spacing w:before="0" w:beforeAutospacing="0" w:after="360" w:afterAutospacing="0" w:line="480" w:lineRule="auto"/>
        <w:rPr>
          <w:rFonts w:asciiTheme="majorBidi" w:hAnsiTheme="majorBidi" w:cstheme="majorBidi"/>
          <w:color w:val="161616"/>
        </w:rPr>
      </w:pPr>
      <w:r w:rsidRPr="00ED2A40">
        <w:rPr>
          <w:rFonts w:asciiTheme="majorBidi" w:hAnsiTheme="majorBidi" w:cstheme="majorBidi"/>
          <w:color w:val="161616"/>
        </w:rPr>
        <w:t xml:space="preserve"> Understanding the speaker helps us to know </w:t>
      </w:r>
      <w:r w:rsidRPr="00ED2A40">
        <w:rPr>
          <w:rFonts w:asciiTheme="majorBidi" w:hAnsiTheme="majorBidi" w:cstheme="majorBidi"/>
          <w:color w:val="161616"/>
          <w:highlight w:val="yellow"/>
        </w:rPr>
        <w:t>the poem’s </w:t>
      </w:r>
      <w:hyperlink r:id="rId20" w:history="1">
        <w:r w:rsidRPr="00ED2A40">
          <w:rPr>
            <w:rStyle w:val="Hyperlink"/>
            <w:rFonts w:asciiTheme="majorBidi" w:hAnsiTheme="majorBidi" w:cstheme="majorBidi"/>
            <w:highlight w:val="yellow"/>
          </w:rPr>
          <w:t>tone</w:t>
        </w:r>
      </w:hyperlink>
      <w:r w:rsidRPr="00ED2A40">
        <w:rPr>
          <w:rFonts w:asciiTheme="majorBidi" w:hAnsiTheme="majorBidi" w:cstheme="majorBidi"/>
          <w:color w:val="161616"/>
          <w:highlight w:val="yellow"/>
        </w:rPr>
        <w:t> and </w:t>
      </w:r>
      <w:hyperlink r:id="rId21" w:history="1">
        <w:r w:rsidRPr="00ED2A40">
          <w:rPr>
            <w:rStyle w:val="Hyperlink"/>
            <w:rFonts w:asciiTheme="majorBidi" w:hAnsiTheme="majorBidi" w:cstheme="majorBidi"/>
            <w:highlight w:val="yellow"/>
          </w:rPr>
          <w:t>mood</w:t>
        </w:r>
      </w:hyperlink>
      <w:r w:rsidRPr="00ED2A40">
        <w:rPr>
          <w:rFonts w:asciiTheme="majorBidi" w:hAnsiTheme="majorBidi" w:cstheme="majorBidi"/>
          <w:color w:val="161616"/>
          <w:highlight w:val="yellow"/>
        </w:rPr>
        <w:t>.</w:t>
      </w:r>
    </w:p>
    <w:p w14:paraId="64E4F688" w14:textId="77777777" w:rsidR="00A82193" w:rsidRPr="00ED2A40" w:rsidRDefault="00A82193" w:rsidP="00ED2A40">
      <w:pPr>
        <w:pStyle w:val="Heading2"/>
        <w:shd w:val="clear" w:color="auto" w:fill="FFFFFF"/>
        <w:spacing w:before="0" w:beforeAutospacing="0" w:after="300" w:afterAutospacing="0" w:line="480" w:lineRule="auto"/>
        <w:rPr>
          <w:rFonts w:asciiTheme="majorBidi" w:hAnsiTheme="majorBidi" w:cstheme="majorBidi"/>
          <w:b w:val="0"/>
          <w:bCs w:val="0"/>
          <w:color w:val="3F3F3F"/>
          <w:sz w:val="24"/>
          <w:szCs w:val="24"/>
        </w:rPr>
      </w:pPr>
      <w:r w:rsidRPr="00ED2A40">
        <w:rPr>
          <w:rFonts w:asciiTheme="majorBidi" w:hAnsiTheme="majorBidi" w:cstheme="majorBidi"/>
          <w:b w:val="0"/>
          <w:bCs w:val="0"/>
          <w:color w:val="3F3F3F"/>
          <w:sz w:val="24"/>
          <w:szCs w:val="24"/>
        </w:rPr>
        <w:t>Tone and Mood</w:t>
      </w:r>
    </w:p>
    <w:p w14:paraId="3ED2A7B5" w14:textId="77777777" w:rsidR="00254D92" w:rsidRPr="00ED2A40" w:rsidRDefault="00A82193" w:rsidP="00ED2A40">
      <w:pPr>
        <w:spacing w:line="480" w:lineRule="auto"/>
        <w:rPr>
          <w:rFonts w:asciiTheme="majorBidi" w:hAnsiTheme="majorBidi" w:cstheme="majorBidi"/>
          <w:color w:val="161616"/>
        </w:rPr>
      </w:pPr>
      <w:r w:rsidRPr="00ED2A40">
        <w:rPr>
          <w:rFonts w:asciiTheme="majorBidi" w:hAnsiTheme="majorBidi" w:cstheme="majorBidi"/>
          <w:color w:val="161616"/>
        </w:rPr>
        <w:t xml:space="preserve">Diction is another significant aspect of poetry. </w:t>
      </w:r>
    </w:p>
    <w:p w14:paraId="32789E9A" w14:textId="77777777" w:rsidR="00254D92" w:rsidRPr="00ED2A40" w:rsidRDefault="00254D92" w:rsidP="00ED2A40">
      <w:pPr>
        <w:spacing w:line="480" w:lineRule="auto"/>
        <w:rPr>
          <w:rFonts w:asciiTheme="majorBidi" w:hAnsiTheme="majorBidi" w:cstheme="majorBidi"/>
          <w:color w:val="161616"/>
        </w:rPr>
      </w:pPr>
    </w:p>
    <w:p w14:paraId="5869373C" w14:textId="77777777" w:rsidR="00254D92" w:rsidRPr="00ED2A40" w:rsidRDefault="00A82193" w:rsidP="00ED2A40">
      <w:pPr>
        <w:spacing w:line="480" w:lineRule="auto"/>
        <w:rPr>
          <w:rFonts w:asciiTheme="majorBidi" w:hAnsiTheme="majorBidi" w:cstheme="majorBidi"/>
          <w:color w:val="161616"/>
        </w:rPr>
      </w:pPr>
      <w:r w:rsidRPr="00ED2A40">
        <w:rPr>
          <w:rFonts w:asciiTheme="majorBidi" w:hAnsiTheme="majorBidi" w:cstheme="majorBidi"/>
          <w:color w:val="161616"/>
        </w:rPr>
        <w:t xml:space="preserve">It refers to </w:t>
      </w:r>
      <w:r w:rsidRPr="00ED2A40">
        <w:rPr>
          <w:rFonts w:asciiTheme="majorBidi" w:hAnsiTheme="majorBidi" w:cstheme="majorBidi"/>
          <w:color w:val="161616"/>
          <w:highlight w:val="yellow"/>
        </w:rPr>
        <w:t>the language, sound, and form used in a particular piece of poetry.</w:t>
      </w:r>
    </w:p>
    <w:p w14:paraId="5778E8F7" w14:textId="77777777" w:rsidR="00254D92" w:rsidRPr="00ED2A40" w:rsidRDefault="00254D92" w:rsidP="00ED2A40">
      <w:pPr>
        <w:spacing w:line="480" w:lineRule="auto"/>
        <w:rPr>
          <w:rFonts w:asciiTheme="majorBidi" w:hAnsiTheme="majorBidi" w:cstheme="majorBidi"/>
          <w:color w:val="161616"/>
        </w:rPr>
      </w:pPr>
    </w:p>
    <w:p w14:paraId="548E2259" w14:textId="77777777" w:rsidR="00A82193" w:rsidRPr="00ED2A40" w:rsidRDefault="00A82193" w:rsidP="00ED2A40">
      <w:pPr>
        <w:spacing w:line="480" w:lineRule="auto"/>
        <w:rPr>
          <w:rFonts w:asciiTheme="majorBidi" w:hAnsiTheme="majorBidi" w:cstheme="majorBidi"/>
          <w:color w:val="161616"/>
        </w:rPr>
      </w:pPr>
      <w:r w:rsidRPr="00ED2A40">
        <w:rPr>
          <w:rFonts w:asciiTheme="majorBidi" w:hAnsiTheme="majorBidi" w:cstheme="majorBidi"/>
          <w:color w:val="161616"/>
        </w:rPr>
        <w:t xml:space="preserve"> The tone or </w:t>
      </w:r>
      <w:hyperlink r:id="rId22" w:history="1">
        <w:r w:rsidRPr="00ED2A40">
          <w:rPr>
            <w:rStyle w:val="Hyperlink"/>
            <w:rFonts w:asciiTheme="majorBidi" w:hAnsiTheme="majorBidi" w:cstheme="majorBidi"/>
          </w:rPr>
          <w:t>attitude</w:t>
        </w:r>
      </w:hyperlink>
      <w:r w:rsidRPr="00ED2A40">
        <w:rPr>
          <w:rFonts w:asciiTheme="majorBidi" w:hAnsiTheme="majorBidi" w:cstheme="majorBidi"/>
          <w:color w:val="161616"/>
        </w:rPr>
        <w:t xml:space="preserve"> of a poem’s speaker and the mood of the entire text is part of </w:t>
      </w:r>
      <w:r w:rsidRPr="00ED2A40">
        <w:rPr>
          <w:rFonts w:asciiTheme="majorBidi" w:hAnsiTheme="majorBidi" w:cstheme="majorBidi"/>
          <w:color w:val="161616"/>
          <w:highlight w:val="yellow"/>
        </w:rPr>
        <w:t>poetic diction</w:t>
      </w:r>
    </w:p>
    <w:p w14:paraId="6BC88945" w14:textId="77777777" w:rsidR="00DB105B" w:rsidRPr="00ED2A40" w:rsidRDefault="00DB105B" w:rsidP="00ED2A40">
      <w:pPr>
        <w:spacing w:line="480" w:lineRule="auto"/>
        <w:rPr>
          <w:rFonts w:asciiTheme="majorBidi" w:hAnsiTheme="majorBidi" w:cstheme="majorBidi"/>
          <w:color w:val="161616"/>
        </w:rPr>
      </w:pPr>
    </w:p>
    <w:p w14:paraId="07470D36" w14:textId="77777777" w:rsidR="00DB105B" w:rsidRPr="00E11BBF" w:rsidRDefault="00DB105B" w:rsidP="00ED2A40">
      <w:pPr>
        <w:spacing w:line="480" w:lineRule="auto"/>
        <w:rPr>
          <w:rFonts w:asciiTheme="majorBidi" w:eastAsia="Times New Roman" w:hAnsiTheme="majorBidi" w:cstheme="majorBidi"/>
          <w:highlight w:val="cyan"/>
        </w:rPr>
      </w:pPr>
      <w:r w:rsidRPr="00E11BBF">
        <w:rPr>
          <w:rFonts w:asciiTheme="majorBidi" w:eastAsia="Times New Roman" w:hAnsiTheme="majorBidi" w:cstheme="majorBidi"/>
          <w:highlight w:val="cyan"/>
        </w:rPr>
        <w:t>Literary Elements</w:t>
      </w:r>
    </w:p>
    <w:p w14:paraId="4BD28EE2" w14:textId="77777777" w:rsidR="00254D92" w:rsidRPr="00E11BBF" w:rsidRDefault="00DB105B" w:rsidP="00ED2A40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  <w:highlight w:val="cyan"/>
        </w:rPr>
      </w:pPr>
      <w:r w:rsidRPr="00E11BBF">
        <w:rPr>
          <w:rFonts w:asciiTheme="majorBidi" w:eastAsia="Times New Roman" w:hAnsiTheme="majorBidi" w:cstheme="majorBidi"/>
          <w:sz w:val="24"/>
          <w:szCs w:val="24"/>
          <w:highlight w:val="cyan"/>
        </w:rPr>
        <w:t>Narrative and Point of View:</w:t>
      </w:r>
      <w:r w:rsidRPr="00E11BBF">
        <w:rPr>
          <w:rFonts w:asciiTheme="majorBidi" w:eastAsia="Times New Roman" w:hAnsiTheme="majorBidi" w:cstheme="majorBidi"/>
          <w:sz w:val="24"/>
          <w:szCs w:val="24"/>
          <w:highlight w:val="cyan"/>
        </w:rPr>
        <w:br/>
        <w:t>1</w:t>
      </w:r>
      <w:r w:rsidRPr="00E11BBF">
        <w:rPr>
          <w:rFonts w:asciiTheme="majorBidi" w:eastAsia="Times New Roman" w:hAnsiTheme="majorBidi" w:cstheme="majorBidi"/>
          <w:sz w:val="24"/>
          <w:szCs w:val="24"/>
          <w:highlight w:val="cyan"/>
          <w:vertAlign w:val="superscript"/>
        </w:rPr>
        <w:t>st</w:t>
      </w:r>
      <w:r w:rsidRPr="00E11BBF">
        <w:rPr>
          <w:rFonts w:asciiTheme="majorBidi" w:eastAsia="Times New Roman" w:hAnsiTheme="majorBidi" w:cstheme="majorBidi"/>
          <w:sz w:val="24"/>
          <w:szCs w:val="24"/>
          <w:highlight w:val="cyan"/>
        </w:rPr>
        <w:t xml:space="preserve"> person narration</w:t>
      </w:r>
      <w:r w:rsidRPr="00E11BBF">
        <w:rPr>
          <w:rFonts w:asciiTheme="majorBidi" w:eastAsia="Times New Roman" w:hAnsiTheme="majorBidi" w:cstheme="majorBidi"/>
          <w:sz w:val="24"/>
          <w:szCs w:val="24"/>
          <w:highlight w:val="cyan"/>
        </w:rPr>
        <w:br/>
        <w:t>2</w:t>
      </w:r>
      <w:r w:rsidRPr="00E11BBF">
        <w:rPr>
          <w:rFonts w:asciiTheme="majorBidi" w:eastAsia="Times New Roman" w:hAnsiTheme="majorBidi" w:cstheme="majorBidi"/>
          <w:sz w:val="24"/>
          <w:szCs w:val="24"/>
          <w:highlight w:val="cyan"/>
          <w:vertAlign w:val="superscript"/>
        </w:rPr>
        <w:t>nd</w:t>
      </w:r>
      <w:r w:rsidRPr="00E11BBF">
        <w:rPr>
          <w:rFonts w:asciiTheme="majorBidi" w:eastAsia="Times New Roman" w:hAnsiTheme="majorBidi" w:cstheme="majorBidi"/>
          <w:sz w:val="24"/>
          <w:szCs w:val="24"/>
          <w:highlight w:val="cyan"/>
        </w:rPr>
        <w:t xml:space="preserve"> person narration</w:t>
      </w:r>
      <w:r w:rsidRPr="00E11BBF">
        <w:rPr>
          <w:rFonts w:asciiTheme="majorBidi" w:eastAsia="Times New Roman" w:hAnsiTheme="majorBidi" w:cstheme="majorBidi"/>
          <w:sz w:val="24"/>
          <w:szCs w:val="24"/>
          <w:highlight w:val="cyan"/>
        </w:rPr>
        <w:br/>
        <w:t>3</w:t>
      </w:r>
      <w:r w:rsidRPr="00E11BBF">
        <w:rPr>
          <w:rFonts w:asciiTheme="majorBidi" w:eastAsia="Times New Roman" w:hAnsiTheme="majorBidi" w:cstheme="majorBidi"/>
          <w:sz w:val="24"/>
          <w:szCs w:val="24"/>
          <w:highlight w:val="cyan"/>
          <w:vertAlign w:val="superscript"/>
        </w:rPr>
        <w:t>rd</w:t>
      </w:r>
      <w:r w:rsidRPr="00E11BBF">
        <w:rPr>
          <w:rFonts w:asciiTheme="majorBidi" w:eastAsia="Times New Roman" w:hAnsiTheme="majorBidi" w:cstheme="majorBidi"/>
          <w:sz w:val="24"/>
          <w:szCs w:val="24"/>
          <w:highlight w:val="cyan"/>
        </w:rPr>
        <w:t xml:space="preserve"> person narrative</w:t>
      </w:r>
    </w:p>
    <w:p w14:paraId="67C04BC4" w14:textId="77777777" w:rsidR="00254D92" w:rsidRPr="00ED2A40" w:rsidRDefault="00254D92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70AE7DCA" w14:textId="77777777" w:rsidR="00A8403E" w:rsidRPr="001C6078" w:rsidRDefault="00DB105B" w:rsidP="00ED2A40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>Characterization</w:t>
      </w:r>
      <w:r w:rsidR="00E11BBF">
        <w:rPr>
          <w:rFonts w:asciiTheme="majorBidi" w:eastAsia="Times New Roman" w:hAnsiTheme="majorBidi" w:cstheme="majorBidi"/>
          <w:sz w:val="24"/>
          <w:szCs w:val="24"/>
        </w:rPr>
        <w:t xml:space="preserve">: the </w:t>
      </w:r>
      <w:r w:rsidRPr="001C6078">
        <w:rPr>
          <w:rFonts w:asciiTheme="majorBidi" w:eastAsia="Times New Roman" w:hAnsiTheme="majorBidi" w:cstheme="majorBidi"/>
          <w:sz w:val="24"/>
          <w:szCs w:val="24"/>
        </w:rPr>
        <w:t>process where</w:t>
      </w:r>
      <w:r w:rsidR="00E11BBF" w:rsidRPr="001C6078">
        <w:rPr>
          <w:rFonts w:asciiTheme="majorBidi" w:eastAsia="Times New Roman" w:hAnsiTheme="majorBidi" w:cstheme="majorBidi"/>
          <w:sz w:val="24"/>
          <w:szCs w:val="24"/>
        </w:rPr>
        <w:t xml:space="preserve"> the </w:t>
      </w:r>
      <w:r w:rsidRPr="001C6078">
        <w:rPr>
          <w:rFonts w:asciiTheme="majorBidi" w:eastAsia="Times New Roman" w:hAnsiTheme="majorBidi" w:cstheme="majorBidi"/>
          <w:sz w:val="24"/>
          <w:szCs w:val="24"/>
        </w:rPr>
        <w:t xml:space="preserve">author introduces and describes </w:t>
      </w:r>
      <w:r w:rsidR="00E11BBF" w:rsidRPr="001C6078">
        <w:rPr>
          <w:rFonts w:asciiTheme="majorBidi" w:eastAsia="Times New Roman" w:hAnsiTheme="majorBidi" w:cstheme="majorBidi"/>
          <w:sz w:val="24"/>
          <w:szCs w:val="24"/>
        </w:rPr>
        <w:t>the</w:t>
      </w:r>
      <w:r w:rsidRPr="001C6078">
        <w:rPr>
          <w:rFonts w:asciiTheme="majorBidi" w:eastAsia="Times New Roman" w:hAnsiTheme="majorBidi" w:cstheme="majorBidi"/>
          <w:sz w:val="24"/>
          <w:szCs w:val="24"/>
        </w:rPr>
        <w:t xml:space="preserve"> character</w:t>
      </w:r>
    </w:p>
    <w:p w14:paraId="711C9F99" w14:textId="77777777" w:rsidR="00A8403E" w:rsidRPr="001C6078" w:rsidRDefault="00A8403E" w:rsidP="00A8403E">
      <w:pPr>
        <w:pStyle w:val="ListParagraph"/>
        <w:rPr>
          <w:rFonts w:asciiTheme="majorBidi" w:eastAsia="Times New Roman" w:hAnsiTheme="majorBidi" w:cstheme="majorBidi"/>
          <w:sz w:val="24"/>
          <w:szCs w:val="24"/>
        </w:rPr>
      </w:pPr>
    </w:p>
    <w:p w14:paraId="5BD61CE8" w14:textId="20BF5F02" w:rsidR="00A8403E" w:rsidRDefault="00DB105B" w:rsidP="00ED2A40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A8403E">
        <w:rPr>
          <w:rFonts w:asciiTheme="majorBidi" w:eastAsia="Times New Roman" w:hAnsiTheme="majorBidi" w:cstheme="majorBidi"/>
          <w:sz w:val="24"/>
          <w:szCs w:val="24"/>
        </w:rPr>
        <w:t>.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The character can be described</w:t>
      </w:r>
      <w:r w:rsidR="00043698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401FE372" w14:textId="77777777" w:rsidR="00A8403E" w:rsidRPr="00A8403E" w:rsidRDefault="00A8403E" w:rsidP="00A8403E">
      <w:pPr>
        <w:pStyle w:val="ListParagraph"/>
        <w:rPr>
          <w:rFonts w:asciiTheme="majorBidi" w:eastAsia="Times New Roman" w:hAnsiTheme="majorBidi" w:cstheme="majorBidi"/>
          <w:sz w:val="24"/>
          <w:szCs w:val="24"/>
        </w:rPr>
      </w:pPr>
    </w:p>
    <w:p w14:paraId="2048F669" w14:textId="77777777" w:rsidR="00A8403E" w:rsidRPr="001C6078" w:rsidRDefault="00DB105B" w:rsidP="00A8403E">
      <w:pPr>
        <w:pStyle w:val="ListParagraph"/>
        <w:numPr>
          <w:ilvl w:val="1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1C6078">
        <w:rPr>
          <w:rFonts w:asciiTheme="majorBidi" w:eastAsia="Times New Roman" w:hAnsiTheme="majorBidi" w:cstheme="majorBidi"/>
          <w:sz w:val="24"/>
          <w:szCs w:val="24"/>
        </w:rPr>
        <w:t xml:space="preserve">directly by the author </w:t>
      </w:r>
    </w:p>
    <w:p w14:paraId="57278BF9" w14:textId="6375263E" w:rsidR="00254D92" w:rsidRPr="001C6078" w:rsidRDefault="00DB105B" w:rsidP="00A8403E">
      <w:pPr>
        <w:pStyle w:val="ListParagraph"/>
        <w:numPr>
          <w:ilvl w:val="1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1C6078">
        <w:rPr>
          <w:rFonts w:asciiTheme="majorBidi" w:eastAsia="Times New Roman" w:hAnsiTheme="majorBidi" w:cstheme="majorBidi"/>
          <w:sz w:val="24"/>
          <w:szCs w:val="24"/>
        </w:rPr>
        <w:t xml:space="preserve">indirectly through the actions, thoughts, and speech of the character. </w:t>
      </w:r>
    </w:p>
    <w:p w14:paraId="2331AD45" w14:textId="77777777" w:rsidR="00254D92" w:rsidRPr="00ED2A40" w:rsidRDefault="00254D92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43D0F36D" w14:textId="5183BB80" w:rsidR="00DB105B" w:rsidRPr="00ED2A40" w:rsidRDefault="00DB105B" w:rsidP="00ED2A40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Conflict: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It is a literary device used for expressing a resistance the protagonist of the story finds in achieving his aims or dreams.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The conflict is a discord that can have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external aggressors or can even arise from within the self.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It can occur when the subject is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battling his inner discord, at odds with his surroundings or it may be pitted against others in the story.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="00A8403E" w:rsidRPr="00A8403E">
        <w:rPr>
          <w:rFonts w:asciiTheme="majorBidi" w:eastAsia="Times New Roman" w:hAnsiTheme="majorBidi" w:cstheme="majorBidi"/>
          <w:sz w:val="24"/>
          <w:szCs w:val="24"/>
          <w:highlight w:val="cyan"/>
        </w:rPr>
        <w:t>( an</w:t>
      </w:r>
      <w:proofErr w:type="gramEnd"/>
      <w:r w:rsidR="00A8403E" w:rsidRPr="00A8403E">
        <w:rPr>
          <w:rFonts w:asciiTheme="majorBidi" w:eastAsia="Times New Roman" w:hAnsiTheme="majorBidi" w:cstheme="majorBidi"/>
          <w:sz w:val="24"/>
          <w:szCs w:val="24"/>
          <w:highlight w:val="cyan"/>
        </w:rPr>
        <w:t xml:space="preserve"> obstacle that steps the protagonist away from achieving his goal)</w:t>
      </w:r>
      <w:r w:rsidR="00A8403E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421781C0" w14:textId="77777777" w:rsidR="00254D92" w:rsidRPr="00ED2A40" w:rsidRDefault="00254D92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1AD984D5" w14:textId="77777777" w:rsidR="00254D92" w:rsidRPr="00ED2A40" w:rsidRDefault="00DB105B" w:rsidP="00ED2A40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An </w:t>
      </w:r>
      <w:r w:rsidRPr="00A8403E">
        <w:rPr>
          <w:rFonts w:asciiTheme="majorBidi" w:eastAsia="Times New Roman" w:hAnsiTheme="majorBidi" w:cstheme="majorBidi"/>
          <w:sz w:val="24"/>
          <w:szCs w:val="24"/>
          <w:highlight w:val="cyan"/>
        </w:rPr>
        <w:t>internal or psychological conflict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arises as soon as </w:t>
      </w:r>
      <w:r w:rsidRPr="00A8403E">
        <w:rPr>
          <w:rFonts w:asciiTheme="majorBidi" w:eastAsia="Times New Roman" w:hAnsiTheme="majorBidi" w:cstheme="majorBidi"/>
          <w:sz w:val="24"/>
          <w:szCs w:val="24"/>
          <w:highlight w:val="cyan"/>
        </w:rPr>
        <w:t xml:space="preserve">a character experiences two opposite emotions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or </w:t>
      </w:r>
      <w:proofErr w:type="gramStart"/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desires;</w:t>
      </w:r>
      <w:proofErr w:type="gramEnd"/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 usually virtue or vice, or good and evil inside him.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This disagreement causes a character to suffer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mental agony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. Internal conflict develops a unique tension in a storyline marked by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a lack of action.</w:t>
      </w:r>
    </w:p>
    <w:p w14:paraId="25C9B04E" w14:textId="77777777" w:rsidR="00254D92" w:rsidRPr="00ED2A40" w:rsidRDefault="00254D92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457D5A68" w14:textId="77777777" w:rsidR="006C3068" w:rsidRPr="00ED2A40" w:rsidRDefault="00000000" w:rsidP="00ED2A40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  <w:highlight w:val="yellow"/>
        </w:rPr>
      </w:pPr>
      <w:hyperlink r:id="rId23" w:history="1">
        <w:r w:rsidR="00DB105B" w:rsidRPr="00A8403E">
          <w:rPr>
            <w:rStyle w:val="Hyperlink"/>
            <w:rFonts w:asciiTheme="majorBidi" w:eastAsia="Times New Roman" w:hAnsiTheme="majorBidi" w:cstheme="majorBidi"/>
            <w:sz w:val="24"/>
            <w:szCs w:val="24"/>
            <w:highlight w:val="cyan"/>
          </w:rPr>
          <w:t>External conflict</w:t>
        </w:r>
      </w:hyperlink>
      <w:r w:rsidR="00DB105B" w:rsidRPr="00A8403E">
        <w:rPr>
          <w:rFonts w:asciiTheme="majorBidi" w:eastAsia="Times New Roman" w:hAnsiTheme="majorBidi" w:cstheme="majorBidi"/>
          <w:sz w:val="24"/>
          <w:szCs w:val="24"/>
          <w:highlight w:val="cyan"/>
        </w:rPr>
        <w:t>,</w:t>
      </w:r>
      <w:r w:rsidR="00DB105B" w:rsidRPr="00ED2A40">
        <w:rPr>
          <w:rFonts w:asciiTheme="majorBidi" w:eastAsia="Times New Roman" w:hAnsiTheme="majorBidi" w:cstheme="majorBidi"/>
          <w:sz w:val="24"/>
          <w:szCs w:val="24"/>
        </w:rPr>
        <w:t xml:space="preserve"> on the other hand, is marked by </w:t>
      </w:r>
      <w:r w:rsidR="00DB105B"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a characteristic involvement of an action wherein </w:t>
      </w:r>
      <w:r w:rsidR="00DB105B" w:rsidRPr="00A8403E">
        <w:rPr>
          <w:rFonts w:asciiTheme="majorBidi" w:eastAsia="Times New Roman" w:hAnsiTheme="majorBidi" w:cstheme="majorBidi"/>
          <w:sz w:val="24"/>
          <w:szCs w:val="24"/>
          <w:highlight w:val="cyan"/>
        </w:rPr>
        <w:t xml:space="preserve">a character finds himself in struggle with those outside forces </w:t>
      </w:r>
      <w:r w:rsidR="00DB105B"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that hamper his progress.</w:t>
      </w:r>
      <w:r w:rsidR="00DB105B" w:rsidRPr="00ED2A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750218DA" w14:textId="77777777" w:rsidR="00254D92" w:rsidRPr="00ED2A40" w:rsidRDefault="00254D92" w:rsidP="00ED2A40">
      <w:pPr>
        <w:spacing w:line="480" w:lineRule="auto"/>
        <w:rPr>
          <w:rFonts w:asciiTheme="majorBidi" w:eastAsia="Times New Roman" w:hAnsiTheme="majorBidi" w:cstheme="majorBidi"/>
          <w:highlight w:val="yellow"/>
        </w:rPr>
      </w:pPr>
    </w:p>
    <w:p w14:paraId="6C805190" w14:textId="77777777" w:rsidR="00DB105B" w:rsidRPr="00ED2A40" w:rsidRDefault="00DB105B" w:rsidP="00ED2A40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  <w:highlight w:val="yellow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The most common type of an </w:t>
      </w:r>
      <w:hyperlink r:id="rId24" w:history="1">
        <w:r w:rsidRPr="00ED2A40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external conflict</w:t>
        </w:r>
      </w:hyperlink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is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where a protagonist fights back against the antagonist’s tactics that impede his or her advancement.</w:t>
      </w:r>
    </w:p>
    <w:p w14:paraId="11C5F096" w14:textId="77777777" w:rsidR="00254D92" w:rsidRPr="00ED2A40" w:rsidRDefault="00254D92" w:rsidP="00ED2A40">
      <w:pPr>
        <w:pStyle w:val="ListParagraph"/>
        <w:spacing w:line="480" w:lineRule="auto"/>
        <w:rPr>
          <w:rFonts w:asciiTheme="majorBidi" w:eastAsia="Times New Roman" w:hAnsiTheme="majorBidi" w:cstheme="majorBidi"/>
          <w:sz w:val="24"/>
          <w:szCs w:val="24"/>
          <w:highlight w:val="yellow"/>
        </w:rPr>
      </w:pPr>
    </w:p>
    <w:p w14:paraId="71AB53ED" w14:textId="77777777" w:rsidR="00254D92" w:rsidRPr="00ED2A40" w:rsidRDefault="00254D92" w:rsidP="00ED2A40">
      <w:pPr>
        <w:spacing w:line="480" w:lineRule="auto"/>
        <w:rPr>
          <w:rFonts w:asciiTheme="majorBidi" w:eastAsia="Times New Roman" w:hAnsiTheme="majorBidi" w:cstheme="majorBidi"/>
          <w:highlight w:val="yellow"/>
        </w:rPr>
      </w:pPr>
    </w:p>
    <w:p w14:paraId="54BF9618" w14:textId="77777777" w:rsidR="00DB105B" w:rsidRPr="001D3D43" w:rsidRDefault="00DB105B" w:rsidP="00ED2A40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  <w:highlight w:val="cyan"/>
        </w:rPr>
      </w:pPr>
      <w:r w:rsidRPr="001D3D43">
        <w:rPr>
          <w:rFonts w:asciiTheme="majorBidi" w:eastAsia="Times New Roman" w:hAnsiTheme="majorBidi" w:cstheme="majorBidi"/>
          <w:b/>
          <w:bCs/>
          <w:sz w:val="24"/>
          <w:szCs w:val="24"/>
          <w:highlight w:val="cyan"/>
        </w:rPr>
        <w:lastRenderedPageBreak/>
        <w:t>Types of External Conflict</w:t>
      </w:r>
      <w:r w:rsidR="009C3182" w:rsidRPr="00ED2A4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t>There are different types of external conflicts found in stories among which the most common are:</w:t>
      </w:r>
      <w:r w:rsidR="006C3068" w:rsidRPr="00ED2A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C3068" w:rsidRPr="001D3D43">
        <w:rPr>
          <w:rFonts w:asciiTheme="majorBidi" w:eastAsia="Times New Roman" w:hAnsiTheme="majorBidi" w:cstheme="majorBidi"/>
          <w:sz w:val="24"/>
          <w:szCs w:val="24"/>
          <w:highlight w:val="cyan"/>
        </w:rPr>
        <w:t>Character vs. Character, Character vs. Society, and Character vs. Nature</w:t>
      </w:r>
    </w:p>
    <w:p w14:paraId="54EDFF3E" w14:textId="77777777" w:rsidR="00254D92" w:rsidRPr="00ED2A40" w:rsidRDefault="00254D92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708FE653" w14:textId="77777777" w:rsidR="001D3D43" w:rsidRDefault="00DB105B" w:rsidP="001D3D43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  <w:highlight w:val="cyan"/>
        </w:rPr>
      </w:pP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Character vs. Character</w:t>
      </w:r>
      <w:r w:rsidR="006C3068" w:rsidRPr="00ED2A40">
        <w:rPr>
          <w:rFonts w:asciiTheme="majorBidi" w:eastAsia="Times New Roman" w:hAnsiTheme="majorBidi" w:cstheme="majorBidi"/>
          <w:sz w:val="24"/>
          <w:szCs w:val="24"/>
        </w:rPr>
        <w:t xml:space="preserve">: </w:t>
      </w:r>
      <w:r w:rsidRPr="001D3D43">
        <w:rPr>
          <w:rFonts w:asciiTheme="majorBidi" w:eastAsia="Times New Roman" w:hAnsiTheme="majorBidi" w:cstheme="majorBidi"/>
          <w:sz w:val="24"/>
          <w:szCs w:val="24"/>
          <w:highlight w:val="cyan"/>
        </w:rPr>
        <w:t>when a character struggles against other characters in the story,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for instance in </w:t>
      </w:r>
      <w:hyperlink r:id="rId25" w:history="1">
        <w:r w:rsidRPr="00ED2A40">
          <w:rPr>
            <w:rStyle w:val="Hyperlink"/>
            <w:rFonts w:asciiTheme="majorBidi" w:eastAsia="Times New Roman" w:hAnsiTheme="majorBidi" w:cstheme="majorBidi"/>
            <w:i/>
            <w:iCs/>
            <w:sz w:val="24"/>
            <w:szCs w:val="24"/>
          </w:rPr>
          <w:t>Harry Potter</w:t>
        </w:r>
      </w:hyperlink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series. </w:t>
      </w:r>
      <w:r w:rsidRPr="001D3D43">
        <w:rPr>
          <w:rFonts w:asciiTheme="majorBidi" w:eastAsia="Times New Roman" w:hAnsiTheme="majorBidi" w:cstheme="majorBidi"/>
          <w:sz w:val="24"/>
          <w:szCs w:val="24"/>
          <w:highlight w:val="cyan"/>
        </w:rPr>
        <w:t>Harry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engages himself in a battle against Harry </w:t>
      </w:r>
      <w:r w:rsidRPr="001D3D43">
        <w:rPr>
          <w:rFonts w:asciiTheme="majorBidi" w:eastAsia="Times New Roman" w:hAnsiTheme="majorBidi" w:cstheme="majorBidi"/>
          <w:sz w:val="24"/>
          <w:szCs w:val="24"/>
          <w:highlight w:val="cyan"/>
        </w:rPr>
        <w:t>Lord Voldemort.</w:t>
      </w:r>
    </w:p>
    <w:p w14:paraId="5B83EE2B" w14:textId="77777777" w:rsidR="001D3D43" w:rsidRPr="001D3D43" w:rsidRDefault="001D3D43" w:rsidP="001D3D43">
      <w:pPr>
        <w:pStyle w:val="ListParagraph"/>
        <w:rPr>
          <w:rFonts w:asciiTheme="majorBidi" w:eastAsia="Times New Roman" w:hAnsiTheme="majorBidi" w:cstheme="majorBidi"/>
          <w:highlight w:val="cyan"/>
        </w:rPr>
      </w:pPr>
    </w:p>
    <w:p w14:paraId="06E420C5" w14:textId="468828BE" w:rsidR="00254D92" w:rsidRPr="001D3D43" w:rsidRDefault="00DB105B" w:rsidP="001D3D43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  <w:highlight w:val="cyan"/>
        </w:rPr>
      </w:pPr>
      <w:r w:rsidRPr="001D3D43">
        <w:rPr>
          <w:rFonts w:asciiTheme="majorBidi" w:eastAsia="Times New Roman" w:hAnsiTheme="majorBidi" w:cstheme="majorBidi"/>
          <w:highlight w:val="cyan"/>
        </w:rPr>
        <w:t>Character vs. Society</w:t>
      </w:r>
      <w:r w:rsidR="006C3068" w:rsidRPr="001D3D43">
        <w:rPr>
          <w:rFonts w:asciiTheme="majorBidi" w:eastAsia="Times New Roman" w:hAnsiTheme="majorBidi" w:cstheme="majorBidi"/>
          <w:highlight w:val="cyan"/>
        </w:rPr>
        <w:t>:</w:t>
      </w:r>
      <w:r w:rsidRPr="001D3D43">
        <w:rPr>
          <w:rFonts w:asciiTheme="majorBidi" w:eastAsia="Times New Roman" w:hAnsiTheme="majorBidi" w:cstheme="majorBidi"/>
        </w:rPr>
        <w:t xml:space="preserve"> </w:t>
      </w:r>
      <w:r w:rsidRPr="001D3D43">
        <w:rPr>
          <w:rFonts w:asciiTheme="majorBidi" w:eastAsia="Times New Roman" w:hAnsiTheme="majorBidi" w:cstheme="majorBidi"/>
          <w:highlight w:val="cyan"/>
        </w:rPr>
        <w:t xml:space="preserve">when the main character stands up to support his beliefs and struggles against the social forces, </w:t>
      </w:r>
    </w:p>
    <w:p w14:paraId="74B1D47B" w14:textId="36F68ECC" w:rsidR="00254D92" w:rsidRPr="001D3D43" w:rsidRDefault="00DB105B" w:rsidP="00AE7D89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</w:rPr>
      </w:pPr>
      <w:r w:rsidRPr="001D3D43">
        <w:rPr>
          <w:rFonts w:asciiTheme="majorBidi" w:eastAsia="Times New Roman" w:hAnsiTheme="majorBidi" w:cstheme="majorBidi"/>
          <w:sz w:val="24"/>
          <w:szCs w:val="24"/>
          <w:highlight w:val="yellow"/>
        </w:rPr>
        <w:t>Character vs. Nature</w:t>
      </w:r>
      <w:r w:rsidR="006C3068" w:rsidRPr="001D3D43">
        <w:rPr>
          <w:rFonts w:asciiTheme="majorBidi" w:eastAsia="Times New Roman" w:hAnsiTheme="majorBidi" w:cstheme="majorBidi"/>
          <w:sz w:val="24"/>
          <w:szCs w:val="24"/>
        </w:rPr>
        <w:t>:</w:t>
      </w:r>
      <w:r w:rsidRPr="001D3D43">
        <w:rPr>
          <w:rFonts w:asciiTheme="majorBidi" w:eastAsia="Times New Roman" w:hAnsiTheme="majorBidi" w:cstheme="majorBidi"/>
          <w:sz w:val="24"/>
          <w:szCs w:val="24"/>
        </w:rPr>
        <w:t xml:space="preserve"> In this type of external conflict, </w:t>
      </w:r>
      <w:r w:rsidRPr="001D3D43">
        <w:rPr>
          <w:rFonts w:asciiTheme="majorBidi" w:eastAsia="Times New Roman" w:hAnsiTheme="majorBidi" w:cstheme="majorBidi"/>
          <w:sz w:val="24"/>
          <w:szCs w:val="24"/>
          <w:highlight w:val="cyan"/>
        </w:rPr>
        <w:t xml:space="preserve">the protagonist struggle against the forces of nature </w:t>
      </w:r>
    </w:p>
    <w:p w14:paraId="65316F23" w14:textId="77777777" w:rsidR="00254D92" w:rsidRPr="00ED2A40" w:rsidRDefault="00DB105B" w:rsidP="00ED2A40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Battling Inner Demons: </w:t>
      </w:r>
      <w:r w:rsidRPr="001D3D43">
        <w:rPr>
          <w:rFonts w:asciiTheme="majorBidi" w:eastAsia="Times New Roman" w:hAnsiTheme="majorBidi" w:cstheme="majorBidi"/>
          <w:sz w:val="24"/>
          <w:szCs w:val="24"/>
          <w:highlight w:val="cyan"/>
        </w:rPr>
        <w:t>Person Vs. Self</w:t>
      </w:r>
      <w:r w:rsidR="006C3068" w:rsidRPr="001D3D43">
        <w:rPr>
          <w:rFonts w:asciiTheme="majorBidi" w:eastAsia="Times New Roman" w:hAnsiTheme="majorBidi" w:cstheme="majorBidi"/>
          <w:sz w:val="24"/>
          <w:szCs w:val="24"/>
          <w:highlight w:val="cyan"/>
        </w:rPr>
        <w:t>:</w:t>
      </w:r>
      <w:r w:rsidRPr="001D3D43">
        <w:rPr>
          <w:rFonts w:asciiTheme="majorBidi" w:eastAsia="Times New Roman" w:hAnsiTheme="majorBidi" w:cstheme="majorBidi"/>
          <w:b/>
          <w:bCs/>
          <w:sz w:val="24"/>
          <w:szCs w:val="24"/>
          <w:highlight w:val="cyan"/>
        </w:rPr>
        <w:t xml:space="preserve"> </w:t>
      </w:r>
      <w:r w:rsidRPr="001D3D43">
        <w:rPr>
          <w:rFonts w:asciiTheme="majorBidi" w:eastAsia="Times New Roman" w:hAnsiTheme="majorBidi" w:cstheme="majorBidi"/>
          <w:sz w:val="24"/>
          <w:szCs w:val="24"/>
          <w:highlight w:val="cyan"/>
        </w:rPr>
        <w:t>Also known as internal conflict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, person vs. self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focuses on a character wrestling with a major decision.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348186AE" w14:textId="77777777" w:rsidR="00254D92" w:rsidRPr="00ED2A40" w:rsidRDefault="00254D92" w:rsidP="00ED2A40">
      <w:pPr>
        <w:pStyle w:val="ListParagraph"/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05D91CA" w14:textId="77777777" w:rsidR="00254D92" w:rsidRPr="00ED2A40" w:rsidRDefault="00254D92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70AEAEC6" w14:textId="77777777" w:rsidR="006C3068" w:rsidRPr="00ED2A40" w:rsidRDefault="009C3182" w:rsidP="00ED2A40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  <w:u w:val="single"/>
        </w:rPr>
        <w:t>Major and minor themes</w:t>
      </w:r>
      <w:r w:rsidRPr="00ED2A40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 xml:space="preserve"> 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are two types of themes that appear in literary works. </w:t>
      </w:r>
    </w:p>
    <w:p w14:paraId="7873CB33" w14:textId="77777777" w:rsidR="00254D92" w:rsidRPr="00ED2A40" w:rsidRDefault="00254D92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0D476BAD" w14:textId="77777777" w:rsidR="00254D92" w:rsidRPr="00ED2A40" w:rsidRDefault="009C3182" w:rsidP="00ED2A40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A </w:t>
      </w:r>
      <w:r w:rsidRPr="001D3D43">
        <w:rPr>
          <w:rFonts w:asciiTheme="majorBidi" w:eastAsia="Times New Roman" w:hAnsiTheme="majorBidi" w:cstheme="majorBidi"/>
          <w:sz w:val="24"/>
          <w:szCs w:val="24"/>
          <w:highlight w:val="cyan"/>
        </w:rPr>
        <w:t>major theme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is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an </w:t>
      </w:r>
      <w:r w:rsidRPr="001D3D43">
        <w:rPr>
          <w:rFonts w:asciiTheme="majorBidi" w:eastAsia="Times New Roman" w:hAnsiTheme="majorBidi" w:cstheme="majorBidi"/>
          <w:sz w:val="24"/>
          <w:szCs w:val="24"/>
          <w:highlight w:val="cyan"/>
        </w:rPr>
        <w:t xml:space="preserve">idea that a writer repeats in his work,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making it the most significant idea in a literary work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14:paraId="07FA80FA" w14:textId="77777777" w:rsidR="00254D92" w:rsidRPr="00ED2A40" w:rsidRDefault="00254D92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3032A1FB" w14:textId="79249114" w:rsidR="009C3182" w:rsidRPr="00ED2A40" w:rsidRDefault="009C3182" w:rsidP="00ED2A40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A minor theme, on the other hand,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refers to an idea that appears in a work briefly and gives way to another minor theme.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br/>
      </w:r>
    </w:p>
    <w:p w14:paraId="217CE5A3" w14:textId="77777777" w:rsidR="00254D92" w:rsidRPr="00ED2A40" w:rsidRDefault="00254D92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4F8274AE" w14:textId="77777777" w:rsidR="00254D92" w:rsidRPr="00ED2A40" w:rsidRDefault="009C3182" w:rsidP="00ED2A40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It is important not to confuse a theme of a literary work with its subject. </w:t>
      </w:r>
    </w:p>
    <w:p w14:paraId="5AC32893" w14:textId="77777777" w:rsidR="00254D92" w:rsidRPr="00ED2A40" w:rsidRDefault="00254D92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0BF888CA" w14:textId="77777777" w:rsidR="00254D92" w:rsidRPr="00ED2A40" w:rsidRDefault="009C3182" w:rsidP="00ED2A40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Subject is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a topic which acts as a foundation for a literary work </w:t>
      </w:r>
    </w:p>
    <w:p w14:paraId="58A46ABF" w14:textId="77777777" w:rsidR="00254D92" w:rsidRPr="00ED2A40" w:rsidRDefault="00254D92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35EEF304" w14:textId="178CE84A" w:rsidR="00254D92" w:rsidRPr="001D3D43" w:rsidRDefault="00254D92" w:rsidP="001D3D43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>T</w:t>
      </w:r>
      <w:r w:rsidR="009C3182" w:rsidRPr="00ED2A40">
        <w:rPr>
          <w:rFonts w:asciiTheme="majorBidi" w:eastAsia="Times New Roman" w:hAnsiTheme="majorBidi" w:cstheme="majorBidi"/>
          <w:sz w:val="24"/>
          <w:szCs w:val="24"/>
        </w:rPr>
        <w:t xml:space="preserve">heme is </w:t>
      </w:r>
      <w:r w:rsidR="009C3182"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an opinion expressed on the subject.</w:t>
      </w:r>
      <w:r w:rsidR="009C3182" w:rsidRPr="00ED2A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2AEDB054" w14:textId="77777777" w:rsidR="009C3182" w:rsidRPr="00ED2A40" w:rsidRDefault="009C3182" w:rsidP="00ED2A40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Usually, it is up to the readers to explore a theme of a literary work by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analyzing characters, plot and other </w:t>
      </w:r>
      <w:hyperlink r:id="rId26" w:history="1">
        <w:r w:rsidRPr="00ED2A40">
          <w:rPr>
            <w:rStyle w:val="Hyperlink"/>
            <w:rFonts w:asciiTheme="majorBidi" w:eastAsia="Times New Roman" w:hAnsiTheme="majorBidi" w:cstheme="majorBidi"/>
            <w:sz w:val="24"/>
            <w:szCs w:val="24"/>
            <w:highlight w:val="yellow"/>
          </w:rPr>
          <w:t>literary devices</w:t>
        </w:r>
      </w:hyperlink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.</w:t>
      </w:r>
    </w:p>
    <w:p w14:paraId="7B92521D" w14:textId="77777777" w:rsidR="00254D92" w:rsidRPr="00ED2A40" w:rsidRDefault="00254D92" w:rsidP="00ED2A40">
      <w:pPr>
        <w:spacing w:line="480" w:lineRule="auto"/>
        <w:rPr>
          <w:rFonts w:asciiTheme="majorBidi" w:eastAsia="Times New Roman" w:hAnsiTheme="majorBidi" w:cstheme="majorBidi"/>
        </w:rPr>
      </w:pPr>
    </w:p>
    <w:p w14:paraId="37652D4E" w14:textId="77777777" w:rsidR="009C3182" w:rsidRPr="00ED2A40" w:rsidRDefault="009C3182" w:rsidP="00ED2A40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b/>
          <w:bCs/>
          <w:sz w:val="24"/>
          <w:szCs w:val="24"/>
        </w:rPr>
        <w:t>Presentation of Themes</w:t>
      </w:r>
    </w:p>
    <w:p w14:paraId="3F87CC19" w14:textId="77777777" w:rsidR="00254D92" w:rsidRPr="00ED2A40" w:rsidRDefault="009C3182" w:rsidP="00ED2A40">
      <w:pPr>
        <w:pStyle w:val="ListParagraph"/>
        <w:numPr>
          <w:ilvl w:val="0"/>
          <w:numId w:val="14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>A writer presents themes in a literary work through several ways.</w:t>
      </w:r>
    </w:p>
    <w:p w14:paraId="57ADAEDA" w14:textId="77777777" w:rsidR="00254D92" w:rsidRPr="00ED2A40" w:rsidRDefault="009C3182" w:rsidP="00ED2A40">
      <w:pPr>
        <w:pStyle w:val="ListParagraph"/>
        <w:numPr>
          <w:ilvl w:val="0"/>
          <w:numId w:val="14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A writer may express a theme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through the feelings of his main character about the</w:t>
      </w:r>
      <w:r w:rsidR="00254D92"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subject he has chosen to write about.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3D19BDE2" w14:textId="77777777" w:rsidR="00254D92" w:rsidRPr="00ED2A40" w:rsidRDefault="009C3182" w:rsidP="00ED2A40">
      <w:pPr>
        <w:pStyle w:val="ListParagraph"/>
        <w:numPr>
          <w:ilvl w:val="0"/>
          <w:numId w:val="14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Similarly, themes are presented through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thoughts and conversations of different characters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14:paraId="1F965507" w14:textId="77777777" w:rsidR="00254D92" w:rsidRPr="00ED2A40" w:rsidRDefault="009C3182" w:rsidP="00ED2A40">
      <w:pPr>
        <w:pStyle w:val="ListParagraph"/>
        <w:numPr>
          <w:ilvl w:val="0"/>
          <w:numId w:val="14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Moreover,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the experiences of the main character in the course of a literary work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give us an idea about its theme. </w:t>
      </w:r>
    </w:p>
    <w:p w14:paraId="6548C3C9" w14:textId="77777777" w:rsidR="00DB105B" w:rsidRPr="00ED2A40" w:rsidRDefault="009C3182" w:rsidP="00ED2A40">
      <w:pPr>
        <w:pStyle w:val="ListParagraph"/>
        <w:numPr>
          <w:ilvl w:val="0"/>
          <w:numId w:val="14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Finally,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the actions and events taking place in a narrative are consequential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in determining its theme.</w:t>
      </w:r>
    </w:p>
    <w:p w14:paraId="338BD27B" w14:textId="77777777" w:rsidR="00254D92" w:rsidRPr="00ED2A40" w:rsidRDefault="009C3182" w:rsidP="00ED2A40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b/>
          <w:bCs/>
          <w:sz w:val="24"/>
          <w:szCs w:val="24"/>
        </w:rPr>
        <w:t>Function of Theme</w:t>
      </w:r>
      <w:r w:rsidR="00254D92" w:rsidRPr="00ED2A40">
        <w:rPr>
          <w:rFonts w:asciiTheme="majorBidi" w:eastAsia="Times New Roman" w:hAnsiTheme="majorBidi" w:cstheme="majorBidi"/>
          <w:b/>
          <w:bCs/>
          <w:sz w:val="24"/>
          <w:szCs w:val="24"/>
        </w:rPr>
        <w:t>:</w:t>
      </w:r>
      <w:r w:rsidRPr="00ED2A4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Theme is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an element of a story that binds together various other essential elements of a narrative.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16169812" w14:textId="77777777" w:rsidR="00254D92" w:rsidRPr="00ED2A40" w:rsidRDefault="009C3182" w:rsidP="00ED2A40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>It is a truth that exhibits universality and stands true for people of all cultures.</w:t>
      </w:r>
    </w:p>
    <w:p w14:paraId="7BD4A6C7" w14:textId="77777777" w:rsidR="00254D92" w:rsidRPr="00ED2A40" w:rsidRDefault="009C3182" w:rsidP="00ED2A40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Theme gives readers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better understanding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of the main character’s conflicts, experiences, </w:t>
      </w:r>
      <w:proofErr w:type="gramStart"/>
      <w:r w:rsidRPr="00ED2A40">
        <w:rPr>
          <w:rFonts w:asciiTheme="majorBidi" w:eastAsia="Times New Roman" w:hAnsiTheme="majorBidi" w:cstheme="majorBidi"/>
          <w:sz w:val="24"/>
          <w:szCs w:val="24"/>
        </w:rPr>
        <w:t>discoveries</w:t>
      </w:r>
      <w:proofErr w:type="gramEnd"/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and emotions as they are derived from them. </w:t>
      </w:r>
    </w:p>
    <w:p w14:paraId="280F21FF" w14:textId="77777777" w:rsidR="009C3182" w:rsidRPr="00ED2A40" w:rsidRDefault="009C3182" w:rsidP="00ED2A40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>Through themes, a writer tries to give his readers an insight into how the world works or how he or she views human life.</w:t>
      </w:r>
    </w:p>
    <w:p w14:paraId="6797F74B" w14:textId="77777777" w:rsidR="00254D92" w:rsidRPr="00ED2A40" w:rsidRDefault="009C3182" w:rsidP="00ED2A40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  <w:highlight w:val="yellow"/>
        </w:rPr>
      </w:pPr>
      <w:r w:rsidRPr="001D3D43">
        <w:rPr>
          <w:rFonts w:asciiTheme="majorBidi" w:eastAsia="Times New Roman" w:hAnsiTheme="majorBidi" w:cstheme="majorBidi"/>
          <w:sz w:val="24"/>
          <w:szCs w:val="24"/>
          <w:highlight w:val="cyan"/>
        </w:rPr>
        <w:t>Exposition is a literary device used to introduce background information about events, settings, characters etc. to the audience or readers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.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4BF6F946" w14:textId="77777777" w:rsidR="00254D92" w:rsidRPr="00ED2A40" w:rsidRDefault="009C3182" w:rsidP="00ED2A40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  <w:highlight w:val="yellow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>The word comes from the Latin language and its literal meaning is “a showing forth.”</w:t>
      </w:r>
    </w:p>
    <w:p w14:paraId="5CC5C406" w14:textId="77777777" w:rsidR="009C3182" w:rsidRPr="00ED2A40" w:rsidRDefault="009C3182" w:rsidP="00ED2A40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  <w:highlight w:val="yellow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Exposition is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crucial to any story, for without it nothing makes sense. </w:t>
      </w:r>
    </w:p>
    <w:p w14:paraId="29FE12F7" w14:textId="77777777" w:rsidR="00254D92" w:rsidRPr="00ED2A40" w:rsidRDefault="009C3182" w:rsidP="00ED2A40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There are many ways to present an exposition and they include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monologues, dialogues, in-universe media (newspaper, letters, reports, journal etc.), a </w:t>
      </w:r>
      <w:hyperlink r:id="rId27" w:history="1">
        <w:r w:rsidRPr="00ED2A40">
          <w:rPr>
            <w:rStyle w:val="Hyperlink"/>
            <w:rFonts w:asciiTheme="majorBidi" w:eastAsia="Times New Roman" w:hAnsiTheme="majorBidi" w:cstheme="majorBidi"/>
            <w:sz w:val="24"/>
            <w:szCs w:val="24"/>
            <w:highlight w:val="yellow"/>
          </w:rPr>
          <w:t>protagonist</w:t>
        </w:r>
      </w:hyperlink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’s thoughts or a narrator’s explanation of past events.</w:t>
      </w:r>
    </w:p>
    <w:p w14:paraId="132A6014" w14:textId="77777777" w:rsidR="009C3182" w:rsidRPr="00ED2A40" w:rsidRDefault="009C3182" w:rsidP="00ED2A40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It is one of the four rhetorical modes of communication – the other three being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narration, </w:t>
      </w:r>
      <w:proofErr w:type="gramStart"/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description</w:t>
      </w:r>
      <w:proofErr w:type="gramEnd"/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 and argumentation.</w:t>
      </w:r>
    </w:p>
    <w:p w14:paraId="5BB4AAA4" w14:textId="77777777" w:rsidR="009C3182" w:rsidRPr="00ED2A40" w:rsidRDefault="009C3182" w:rsidP="00ED2A40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  <w:highlight w:val="yellow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There are five main elements in a plot. The first is </w:t>
      </w:r>
      <w:r w:rsidRPr="001D3D43">
        <w:rPr>
          <w:rFonts w:asciiTheme="majorBidi" w:eastAsia="Times New Roman" w:hAnsiTheme="majorBidi" w:cstheme="majorBidi"/>
          <w:sz w:val="24"/>
          <w:szCs w:val="24"/>
          <w:highlight w:val="cyan"/>
        </w:rPr>
        <w:t xml:space="preserve">the </w:t>
      </w:r>
      <w:hyperlink r:id="rId28" w:history="1">
        <w:r w:rsidRPr="001D3D43">
          <w:rPr>
            <w:rStyle w:val="Hyperlink"/>
            <w:rFonts w:asciiTheme="majorBidi" w:eastAsia="Times New Roman" w:hAnsiTheme="majorBidi" w:cstheme="majorBidi"/>
            <w:sz w:val="24"/>
            <w:szCs w:val="24"/>
            <w:highlight w:val="cyan"/>
          </w:rPr>
          <w:t>exposition</w:t>
        </w:r>
      </w:hyperlink>
      <w:r w:rsidRPr="001D3D43">
        <w:rPr>
          <w:rFonts w:asciiTheme="majorBidi" w:eastAsia="Times New Roman" w:hAnsiTheme="majorBidi" w:cstheme="majorBidi"/>
          <w:sz w:val="24"/>
          <w:szCs w:val="24"/>
          <w:highlight w:val="cyan"/>
        </w:rPr>
        <w:t xml:space="preserve"> or the introduction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. This is known as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the </w:t>
      </w:r>
      <w:r w:rsidRPr="001D3D43">
        <w:rPr>
          <w:rFonts w:asciiTheme="majorBidi" w:eastAsia="Times New Roman" w:hAnsiTheme="majorBidi" w:cstheme="majorBidi"/>
          <w:sz w:val="24"/>
          <w:szCs w:val="24"/>
          <w:highlight w:val="cyan"/>
        </w:rPr>
        <w:t xml:space="preserve">beginning of the story where characters and </w:t>
      </w:r>
      <w:hyperlink r:id="rId29" w:history="1">
        <w:r w:rsidRPr="001D3D43">
          <w:rPr>
            <w:rStyle w:val="Hyperlink"/>
            <w:rFonts w:asciiTheme="majorBidi" w:eastAsia="Times New Roman" w:hAnsiTheme="majorBidi" w:cstheme="majorBidi"/>
            <w:sz w:val="24"/>
            <w:szCs w:val="24"/>
            <w:highlight w:val="cyan"/>
          </w:rPr>
          <w:t>setting</w:t>
        </w:r>
      </w:hyperlink>
      <w:r w:rsidRPr="001D3D43">
        <w:rPr>
          <w:rFonts w:asciiTheme="majorBidi" w:eastAsia="Times New Roman" w:hAnsiTheme="majorBidi" w:cstheme="majorBidi"/>
          <w:sz w:val="24"/>
          <w:szCs w:val="24"/>
          <w:highlight w:val="cyan"/>
        </w:rPr>
        <w:t xml:space="preserve"> are established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. </w:t>
      </w:r>
    </w:p>
    <w:p w14:paraId="3D034B71" w14:textId="77777777" w:rsidR="009C3182" w:rsidRPr="00ED2A40" w:rsidRDefault="009C3182" w:rsidP="00ED2A40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hyperlink r:id="rId30" w:history="1">
        <w:r w:rsidRPr="00ED2A40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conflict</w:t>
        </w:r>
      </w:hyperlink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or main problem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is introduced as well.</w:t>
      </w:r>
    </w:p>
    <w:p w14:paraId="4271FD2D" w14:textId="77777777" w:rsidR="00AC728E" w:rsidRPr="001D3D43" w:rsidRDefault="009C3182" w:rsidP="00ED2A40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  <w:highlight w:val="cyan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The second element of a plot is known as </w:t>
      </w:r>
      <w:r w:rsidRPr="001D3D43">
        <w:rPr>
          <w:rFonts w:asciiTheme="majorBidi" w:eastAsia="Times New Roman" w:hAnsiTheme="majorBidi" w:cstheme="majorBidi"/>
          <w:sz w:val="24"/>
          <w:szCs w:val="24"/>
          <w:highlight w:val="cyan"/>
        </w:rPr>
        <w:t xml:space="preserve">the </w:t>
      </w:r>
      <w:hyperlink r:id="rId31" w:history="1">
        <w:r w:rsidRPr="001D3D43">
          <w:rPr>
            <w:rStyle w:val="Hyperlink"/>
            <w:rFonts w:asciiTheme="majorBidi" w:eastAsia="Times New Roman" w:hAnsiTheme="majorBidi" w:cstheme="majorBidi"/>
            <w:sz w:val="24"/>
            <w:szCs w:val="24"/>
            <w:highlight w:val="cyan"/>
          </w:rPr>
          <w:t>rising action</w:t>
        </w:r>
      </w:hyperlink>
      <w:r w:rsidRPr="001D3D43">
        <w:rPr>
          <w:rFonts w:asciiTheme="majorBidi" w:eastAsia="Times New Roman" w:hAnsiTheme="majorBidi" w:cstheme="majorBidi"/>
          <w:sz w:val="24"/>
          <w:szCs w:val="24"/>
          <w:highlight w:val="cyan"/>
        </w:rPr>
        <w:t xml:space="preserve"> which occurs when a series of events build up to the </w:t>
      </w:r>
      <w:hyperlink r:id="rId32" w:history="1">
        <w:r w:rsidRPr="001D3D43">
          <w:rPr>
            <w:rStyle w:val="Hyperlink"/>
            <w:rFonts w:asciiTheme="majorBidi" w:eastAsia="Times New Roman" w:hAnsiTheme="majorBidi" w:cstheme="majorBidi"/>
            <w:sz w:val="24"/>
            <w:szCs w:val="24"/>
            <w:highlight w:val="cyan"/>
          </w:rPr>
          <w:t>conflict</w:t>
        </w:r>
      </w:hyperlink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.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The main characters are established by the time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>the rising action of a plot occurs and at the same time, events begin to get complicated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. It is during this part of a story </w:t>
      </w:r>
      <w:r w:rsidRPr="001D3D43">
        <w:rPr>
          <w:rFonts w:asciiTheme="majorBidi" w:eastAsia="Times New Roman" w:hAnsiTheme="majorBidi" w:cstheme="majorBidi"/>
          <w:sz w:val="24"/>
          <w:szCs w:val="24"/>
          <w:highlight w:val="cyan"/>
        </w:rPr>
        <w:t xml:space="preserve">that excitement, </w:t>
      </w:r>
      <w:proofErr w:type="gramStart"/>
      <w:r w:rsidRPr="001D3D43">
        <w:rPr>
          <w:rFonts w:asciiTheme="majorBidi" w:eastAsia="Times New Roman" w:hAnsiTheme="majorBidi" w:cstheme="majorBidi"/>
          <w:sz w:val="24"/>
          <w:szCs w:val="24"/>
          <w:highlight w:val="cyan"/>
        </w:rPr>
        <w:t>tension</w:t>
      </w:r>
      <w:proofErr w:type="gramEnd"/>
      <w:r w:rsidRPr="001D3D43">
        <w:rPr>
          <w:rFonts w:asciiTheme="majorBidi" w:eastAsia="Times New Roman" w:hAnsiTheme="majorBidi" w:cstheme="majorBidi"/>
          <w:sz w:val="24"/>
          <w:szCs w:val="24"/>
          <w:highlight w:val="cyan"/>
        </w:rPr>
        <w:t xml:space="preserve"> or crisis is encountered. </w:t>
      </w:r>
    </w:p>
    <w:p w14:paraId="2A0A79FF" w14:textId="77777777" w:rsidR="00AC728E" w:rsidRPr="001D3D43" w:rsidRDefault="009C3182" w:rsidP="00ED2A40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  <w:highlight w:val="cyan"/>
        </w:rPr>
      </w:pP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The third element of a plot is known as the </w:t>
      </w:r>
      <w:hyperlink r:id="rId33" w:history="1">
        <w:r w:rsidRPr="001D3D43">
          <w:rPr>
            <w:rStyle w:val="Hyperlink"/>
            <w:rFonts w:asciiTheme="majorBidi" w:eastAsia="Times New Roman" w:hAnsiTheme="majorBidi" w:cstheme="majorBidi"/>
            <w:sz w:val="24"/>
            <w:szCs w:val="24"/>
            <w:highlight w:val="cyan"/>
          </w:rPr>
          <w:t>climax</w:t>
        </w:r>
      </w:hyperlink>
      <w:r w:rsidRPr="001D3D43">
        <w:rPr>
          <w:rFonts w:asciiTheme="majorBidi" w:eastAsia="Times New Roman" w:hAnsiTheme="majorBidi" w:cstheme="majorBidi"/>
          <w:sz w:val="24"/>
          <w:szCs w:val="24"/>
          <w:highlight w:val="cyan"/>
        </w:rPr>
        <w:t xml:space="preserve"> or the main point of the plot.</w:t>
      </w:r>
      <w:r w:rsidRPr="00ED2A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ED2A40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This is </w:t>
      </w:r>
      <w:r w:rsidRPr="001D3D43">
        <w:rPr>
          <w:rFonts w:asciiTheme="majorBidi" w:eastAsia="Times New Roman" w:hAnsiTheme="majorBidi" w:cstheme="majorBidi"/>
          <w:sz w:val="24"/>
          <w:szCs w:val="24"/>
          <w:highlight w:val="cyan"/>
        </w:rPr>
        <w:t xml:space="preserve">the turning point of the story and is meant to be the moment of highest interest and emotion. The reader wonders what is going to happen next. </w:t>
      </w:r>
    </w:p>
    <w:p w14:paraId="6EF6EC86" w14:textId="77777777" w:rsidR="00AC728E" w:rsidRPr="001D3D43" w:rsidRDefault="009C3182" w:rsidP="00ED2A40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  <w:highlight w:val="cyan"/>
        </w:rPr>
      </w:pPr>
      <w:r w:rsidRPr="001D3D43">
        <w:rPr>
          <w:rFonts w:asciiTheme="majorBidi" w:eastAsia="Times New Roman" w:hAnsiTheme="majorBidi" w:cstheme="majorBidi"/>
          <w:sz w:val="24"/>
          <w:szCs w:val="24"/>
          <w:highlight w:val="cyan"/>
        </w:rPr>
        <w:lastRenderedPageBreak/>
        <w:t xml:space="preserve">The fourth element of a plot is known as </w:t>
      </w:r>
      <w:hyperlink r:id="rId34" w:history="1">
        <w:r w:rsidRPr="001D3D43">
          <w:rPr>
            <w:rStyle w:val="Hyperlink"/>
            <w:rFonts w:asciiTheme="majorBidi" w:eastAsia="Times New Roman" w:hAnsiTheme="majorBidi" w:cstheme="majorBidi"/>
            <w:sz w:val="24"/>
            <w:szCs w:val="24"/>
            <w:highlight w:val="cyan"/>
          </w:rPr>
          <w:t>falling action</w:t>
        </w:r>
      </w:hyperlink>
      <w:r w:rsidRPr="001D3D43">
        <w:rPr>
          <w:rFonts w:asciiTheme="majorBidi" w:eastAsia="Times New Roman" w:hAnsiTheme="majorBidi" w:cstheme="majorBidi"/>
          <w:sz w:val="24"/>
          <w:szCs w:val="24"/>
          <w:highlight w:val="cyan"/>
        </w:rPr>
        <w:t xml:space="preserve"> or the winding up of the story. Events and complications begin to resolve and the result of actions of the main characters are put forward. </w:t>
      </w:r>
    </w:p>
    <w:p w14:paraId="11DCB610" w14:textId="77777777" w:rsidR="009C3182" w:rsidRPr="001D3D43" w:rsidRDefault="009C3182" w:rsidP="00ED2A40">
      <w:pPr>
        <w:pStyle w:val="ListParagraph"/>
        <w:numPr>
          <w:ilvl w:val="0"/>
          <w:numId w:val="8"/>
        </w:numPr>
        <w:spacing w:line="480" w:lineRule="auto"/>
        <w:rPr>
          <w:rFonts w:asciiTheme="majorBidi" w:eastAsia="Times New Roman" w:hAnsiTheme="majorBidi" w:cstheme="majorBidi"/>
          <w:sz w:val="24"/>
          <w:szCs w:val="24"/>
          <w:highlight w:val="cyan"/>
        </w:rPr>
      </w:pPr>
      <w:r w:rsidRPr="001D3D43">
        <w:rPr>
          <w:rFonts w:asciiTheme="majorBidi" w:eastAsia="Times New Roman" w:hAnsiTheme="majorBidi" w:cstheme="majorBidi"/>
          <w:sz w:val="24"/>
          <w:szCs w:val="24"/>
          <w:highlight w:val="cyan"/>
        </w:rPr>
        <w:t>The last element of a plot is the resolution or the conclusion. It is the end of a story and ends with either a happy or a tragic ending.</w:t>
      </w:r>
    </w:p>
    <w:p w14:paraId="5B412E25" w14:textId="77777777" w:rsidR="00ED2A40" w:rsidRPr="00ED2A40" w:rsidRDefault="00ED2A40" w:rsidP="00ED2A40">
      <w:pPr>
        <w:pStyle w:val="ListParagraph"/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E943354" w14:textId="77777777" w:rsidR="00ED2A40" w:rsidRPr="00ED2A40" w:rsidRDefault="00ED2A40" w:rsidP="00ED2A40">
      <w:pPr>
        <w:spacing w:line="480" w:lineRule="auto"/>
        <w:rPr>
          <w:rFonts w:asciiTheme="majorBidi" w:hAnsiTheme="majorBidi" w:cstheme="majorBidi"/>
          <w:b/>
          <w:bCs/>
        </w:rPr>
      </w:pPr>
      <w:r w:rsidRPr="00ED2A40">
        <w:rPr>
          <w:rFonts w:asciiTheme="majorBidi" w:hAnsiTheme="majorBidi" w:cstheme="majorBidi"/>
          <w:b/>
          <w:bCs/>
        </w:rPr>
        <w:t>Critical Approaches: -</w:t>
      </w:r>
    </w:p>
    <w:p w14:paraId="46822150" w14:textId="77777777" w:rsidR="00ED2A40" w:rsidRDefault="00ED2A40" w:rsidP="00ED2A40">
      <w:pPr>
        <w:spacing w:line="480" w:lineRule="auto"/>
        <w:rPr>
          <w:rFonts w:asciiTheme="majorBidi" w:hAnsiTheme="majorBidi" w:cstheme="majorBidi"/>
        </w:rPr>
      </w:pPr>
      <w:r w:rsidRPr="00ED2A40">
        <w:rPr>
          <w:rFonts w:asciiTheme="majorBidi" w:hAnsiTheme="majorBidi" w:cstheme="majorBidi"/>
        </w:rPr>
        <w:t xml:space="preserve">There are essentially three </w:t>
      </w:r>
      <w:r w:rsidRPr="00366D0F">
        <w:rPr>
          <w:rFonts w:asciiTheme="majorBidi" w:hAnsiTheme="majorBidi" w:cstheme="majorBidi"/>
          <w:highlight w:val="yellow"/>
        </w:rPr>
        <w:t>participants in what could be called the literary encounter or interaction</w:t>
      </w:r>
      <w:r w:rsidRPr="00ED2A40">
        <w:rPr>
          <w:rFonts w:asciiTheme="majorBidi" w:hAnsiTheme="majorBidi" w:cstheme="majorBidi"/>
        </w:rPr>
        <w:t xml:space="preserve">: </w:t>
      </w:r>
      <w:r w:rsidRPr="001D3D43">
        <w:rPr>
          <w:rFonts w:asciiTheme="majorBidi" w:hAnsiTheme="majorBidi" w:cstheme="majorBidi"/>
          <w:highlight w:val="cyan"/>
        </w:rPr>
        <w:t xml:space="preserve">the </w:t>
      </w:r>
      <w:r w:rsidRPr="001D3D43">
        <w:rPr>
          <w:rFonts w:asciiTheme="majorBidi" w:hAnsiTheme="majorBidi" w:cstheme="majorBidi"/>
          <w:i/>
          <w:iCs/>
          <w:highlight w:val="cyan"/>
        </w:rPr>
        <w:t>text</w:t>
      </w:r>
      <w:r w:rsidRPr="001D3D43">
        <w:rPr>
          <w:rFonts w:asciiTheme="majorBidi" w:hAnsiTheme="majorBidi" w:cstheme="majorBidi"/>
          <w:highlight w:val="cyan"/>
        </w:rPr>
        <w:t xml:space="preserve">, the </w:t>
      </w:r>
      <w:r w:rsidRPr="001D3D43">
        <w:rPr>
          <w:rFonts w:asciiTheme="majorBidi" w:hAnsiTheme="majorBidi" w:cstheme="majorBidi"/>
          <w:i/>
          <w:iCs/>
          <w:highlight w:val="cyan"/>
        </w:rPr>
        <w:t>source</w:t>
      </w:r>
      <w:r w:rsidRPr="00ED2A40">
        <w:rPr>
          <w:rFonts w:asciiTheme="majorBidi" w:hAnsiTheme="majorBidi" w:cstheme="majorBidi"/>
          <w:i/>
          <w:iCs/>
        </w:rPr>
        <w:t xml:space="preserve"> </w:t>
      </w:r>
      <w:r w:rsidRPr="00ED2A40">
        <w:rPr>
          <w:rFonts w:asciiTheme="majorBidi" w:hAnsiTheme="majorBidi" w:cstheme="majorBidi"/>
        </w:rPr>
        <w:t xml:space="preserve">(the </w:t>
      </w:r>
      <w:r w:rsidRPr="00ED2A40">
        <w:rPr>
          <w:rFonts w:asciiTheme="majorBidi" w:hAnsiTheme="majorBidi" w:cstheme="majorBidi"/>
          <w:i/>
          <w:iCs/>
        </w:rPr>
        <w:t xml:space="preserve">author </w:t>
      </w:r>
      <w:r w:rsidRPr="00ED2A40">
        <w:rPr>
          <w:rFonts w:asciiTheme="majorBidi" w:hAnsiTheme="majorBidi" w:cstheme="majorBidi"/>
        </w:rPr>
        <w:t xml:space="preserve">and other factors that produce the text), </w:t>
      </w:r>
      <w:r w:rsidRPr="001D3D43">
        <w:rPr>
          <w:rFonts w:asciiTheme="majorBidi" w:hAnsiTheme="majorBidi" w:cstheme="majorBidi"/>
          <w:highlight w:val="cyan"/>
        </w:rPr>
        <w:t xml:space="preserve">and the </w:t>
      </w:r>
      <w:r w:rsidRPr="001D3D43">
        <w:rPr>
          <w:rFonts w:asciiTheme="majorBidi" w:hAnsiTheme="majorBidi" w:cstheme="majorBidi"/>
          <w:i/>
          <w:iCs/>
          <w:highlight w:val="cyan"/>
        </w:rPr>
        <w:t>receiver</w:t>
      </w:r>
      <w:r w:rsidRPr="00ED2A40">
        <w:rPr>
          <w:rFonts w:asciiTheme="majorBidi" w:hAnsiTheme="majorBidi" w:cstheme="majorBidi"/>
          <w:i/>
          <w:iCs/>
        </w:rPr>
        <w:t xml:space="preserve"> </w:t>
      </w:r>
      <w:r w:rsidRPr="00ED2A40">
        <w:rPr>
          <w:rFonts w:asciiTheme="majorBidi" w:hAnsiTheme="majorBidi" w:cstheme="majorBidi"/>
        </w:rPr>
        <w:t xml:space="preserve">(the </w:t>
      </w:r>
      <w:r w:rsidRPr="00ED2A40">
        <w:rPr>
          <w:rFonts w:asciiTheme="majorBidi" w:hAnsiTheme="majorBidi" w:cstheme="majorBidi"/>
          <w:i/>
          <w:iCs/>
        </w:rPr>
        <w:t xml:space="preserve">reader </w:t>
      </w:r>
      <w:r w:rsidRPr="00ED2A40">
        <w:rPr>
          <w:rFonts w:asciiTheme="majorBidi" w:hAnsiTheme="majorBidi" w:cstheme="majorBidi"/>
        </w:rPr>
        <w:t xml:space="preserve">and other aspects of </w:t>
      </w:r>
      <w:r w:rsidRPr="00ED2A40">
        <w:rPr>
          <w:rFonts w:asciiTheme="majorBidi" w:hAnsiTheme="majorBidi" w:cstheme="majorBidi"/>
          <w:i/>
          <w:iCs/>
        </w:rPr>
        <w:t>reception</w:t>
      </w:r>
      <w:r w:rsidRPr="00ED2A40">
        <w:rPr>
          <w:rFonts w:asciiTheme="majorBidi" w:hAnsiTheme="majorBidi" w:cstheme="majorBidi"/>
        </w:rPr>
        <w:t xml:space="preserve">) </w:t>
      </w:r>
    </w:p>
    <w:p w14:paraId="0944E763" w14:textId="77777777" w:rsidR="00ED2A40" w:rsidRPr="00ED2A40" w:rsidRDefault="00ED2A40" w:rsidP="00ED2A40">
      <w:pPr>
        <w:spacing w:line="480" w:lineRule="auto"/>
        <w:rPr>
          <w:rFonts w:asciiTheme="majorBidi" w:hAnsiTheme="majorBidi" w:cstheme="majorBidi"/>
        </w:rPr>
      </w:pPr>
    </w:p>
    <w:p w14:paraId="336D74F7" w14:textId="77777777" w:rsidR="00ED2A40" w:rsidRPr="00ED2A40" w:rsidRDefault="00ED2A40" w:rsidP="00ED2A40">
      <w:pPr>
        <w:spacing w:line="480" w:lineRule="auto"/>
        <w:rPr>
          <w:rFonts w:asciiTheme="majorBidi" w:hAnsiTheme="majorBidi" w:cstheme="majorBidi"/>
        </w:rPr>
      </w:pPr>
      <w:r w:rsidRPr="00ED2A40">
        <w:rPr>
          <w:rFonts w:asciiTheme="majorBidi" w:hAnsiTheme="majorBidi" w:cstheme="majorBidi"/>
        </w:rPr>
        <w:t xml:space="preserve">The Text: Focuses </w:t>
      </w:r>
      <w:r w:rsidRPr="00070242">
        <w:rPr>
          <w:rFonts w:asciiTheme="majorBidi" w:hAnsiTheme="majorBidi" w:cstheme="majorBidi"/>
          <w:highlight w:val="cyan"/>
        </w:rPr>
        <w:t xml:space="preserve">on the </w:t>
      </w:r>
      <w:r w:rsidRPr="00070242">
        <w:rPr>
          <w:rFonts w:asciiTheme="majorBidi" w:hAnsiTheme="majorBidi" w:cstheme="majorBidi"/>
          <w:highlight w:val="cyan"/>
          <w:u w:val="single"/>
        </w:rPr>
        <w:t>natural</w:t>
      </w:r>
      <w:r w:rsidRPr="00070242">
        <w:rPr>
          <w:rFonts w:asciiTheme="majorBidi" w:hAnsiTheme="majorBidi" w:cstheme="majorBidi"/>
          <w:highlight w:val="cyan"/>
        </w:rPr>
        <w:t xml:space="preserve"> aspects of the text</w:t>
      </w:r>
      <w:r w:rsidRPr="00ED2A40">
        <w:rPr>
          <w:rFonts w:asciiTheme="majorBidi" w:hAnsiTheme="majorBidi" w:cstheme="majorBidi"/>
        </w:rPr>
        <w:t xml:space="preserve"> (the text as a world/ an organic whole that explores timeless concerns). </w:t>
      </w:r>
      <w:r w:rsidRPr="001D3D43">
        <w:rPr>
          <w:rFonts w:asciiTheme="majorBidi" w:hAnsiTheme="majorBidi" w:cstheme="majorBidi"/>
          <w:highlight w:val="cyan"/>
        </w:rPr>
        <w:t>Focuses on CONTENT.</w:t>
      </w:r>
    </w:p>
    <w:p w14:paraId="092D03D2" w14:textId="77777777" w:rsidR="00ED2A40" w:rsidRPr="00ED2A40" w:rsidRDefault="00ED2A40" w:rsidP="00ED2A40">
      <w:pPr>
        <w:spacing w:line="480" w:lineRule="auto"/>
        <w:rPr>
          <w:rFonts w:asciiTheme="majorBidi" w:hAnsiTheme="majorBidi" w:cstheme="majorBidi"/>
        </w:rPr>
      </w:pPr>
      <w:r w:rsidRPr="00ED2A40">
        <w:rPr>
          <w:rFonts w:asciiTheme="majorBidi" w:hAnsiTheme="majorBidi" w:cstheme="majorBidi"/>
        </w:rPr>
        <w:t xml:space="preserve">This broad category encompasses approaches </w:t>
      </w:r>
      <w:r w:rsidRPr="00366D0F">
        <w:rPr>
          <w:rFonts w:asciiTheme="majorBidi" w:hAnsiTheme="majorBidi" w:cstheme="majorBidi"/>
          <w:u w:val="single"/>
        </w:rPr>
        <w:t xml:space="preserve">that de-emphasize questions about the author/source or the reader/reception </w:t>
      </w:r>
      <w:proofErr w:type="gramStart"/>
      <w:r w:rsidRPr="00366D0F">
        <w:rPr>
          <w:rFonts w:asciiTheme="majorBidi" w:hAnsiTheme="majorBidi" w:cstheme="majorBidi"/>
          <w:u w:val="single"/>
        </w:rPr>
        <w:t>in order to</w:t>
      </w:r>
      <w:proofErr w:type="gramEnd"/>
      <w:r w:rsidRPr="00366D0F">
        <w:rPr>
          <w:rFonts w:asciiTheme="majorBidi" w:hAnsiTheme="majorBidi" w:cstheme="majorBidi"/>
          <w:u w:val="single"/>
        </w:rPr>
        <w:t xml:space="preserve"> focus on the work itself.</w:t>
      </w:r>
    </w:p>
    <w:p w14:paraId="1EF84BD5" w14:textId="77777777" w:rsidR="00ED2A40" w:rsidRPr="00ED2A40" w:rsidRDefault="00ED2A40" w:rsidP="00ED2A40">
      <w:pPr>
        <w:spacing w:line="480" w:lineRule="auto"/>
        <w:rPr>
          <w:rFonts w:asciiTheme="majorBidi" w:hAnsiTheme="majorBidi" w:cstheme="majorBidi"/>
        </w:rPr>
      </w:pPr>
    </w:p>
    <w:p w14:paraId="3681FB3A" w14:textId="77777777" w:rsidR="00ED2A40" w:rsidRPr="00ED2A40" w:rsidRDefault="00ED2A40" w:rsidP="00ED2A40">
      <w:pPr>
        <w:pStyle w:val="ListParagraph"/>
        <w:spacing w:line="480" w:lineRule="auto"/>
        <w:rPr>
          <w:rFonts w:asciiTheme="majorBidi" w:hAnsiTheme="majorBidi" w:cstheme="majorBidi"/>
        </w:rPr>
      </w:pPr>
      <w:r w:rsidRPr="00ED2A40">
        <w:rPr>
          <w:rFonts w:asciiTheme="majorBidi" w:hAnsiTheme="majorBidi" w:cstheme="majorBidi"/>
        </w:rPr>
        <w:t>Focuses on the formal aspects of the text, such as:</w:t>
      </w:r>
    </w:p>
    <w:p w14:paraId="338FB989" w14:textId="77777777" w:rsidR="00ED2A40" w:rsidRPr="00ED2A40" w:rsidRDefault="00ED2A40" w:rsidP="00ED2A40">
      <w:pPr>
        <w:pStyle w:val="ListParagraph"/>
        <w:numPr>
          <w:ilvl w:val="0"/>
          <w:numId w:val="15"/>
        </w:numPr>
        <w:spacing w:line="480" w:lineRule="auto"/>
        <w:rPr>
          <w:rFonts w:asciiTheme="majorBidi" w:hAnsiTheme="majorBidi" w:cstheme="majorBidi"/>
        </w:rPr>
      </w:pPr>
      <w:r w:rsidRPr="00ED2A40">
        <w:rPr>
          <w:rFonts w:asciiTheme="majorBidi" w:hAnsiTheme="majorBidi" w:cstheme="majorBidi"/>
          <w:highlight w:val="yellow"/>
        </w:rPr>
        <w:t>Form</w:t>
      </w:r>
      <w:r w:rsidRPr="00ED2A40">
        <w:rPr>
          <w:rFonts w:asciiTheme="majorBidi" w:hAnsiTheme="majorBidi" w:cstheme="majorBidi"/>
        </w:rPr>
        <w:t xml:space="preserve">: What literary category? Literary Genre? </w:t>
      </w:r>
    </w:p>
    <w:p w14:paraId="2BCD91F7" w14:textId="77777777" w:rsidR="00ED2A40" w:rsidRPr="00ED2A40" w:rsidRDefault="00ED2A40" w:rsidP="00ED2A40">
      <w:pPr>
        <w:pStyle w:val="ListParagraph"/>
        <w:numPr>
          <w:ilvl w:val="0"/>
          <w:numId w:val="15"/>
        </w:numPr>
        <w:spacing w:line="480" w:lineRule="auto"/>
        <w:rPr>
          <w:rFonts w:asciiTheme="majorBidi" w:hAnsiTheme="majorBidi" w:cstheme="majorBidi"/>
        </w:rPr>
      </w:pPr>
      <w:r w:rsidRPr="00ED2A40">
        <w:rPr>
          <w:rFonts w:asciiTheme="majorBidi" w:hAnsiTheme="majorBidi" w:cstheme="majorBidi"/>
          <w:highlight w:val="yellow"/>
        </w:rPr>
        <w:t>Structure</w:t>
      </w:r>
      <w:r w:rsidRPr="00ED2A40">
        <w:rPr>
          <w:rFonts w:asciiTheme="majorBidi" w:hAnsiTheme="majorBidi" w:cstheme="majorBidi"/>
        </w:rPr>
        <w:t>: order of ideas in a literary work</w:t>
      </w:r>
    </w:p>
    <w:p w14:paraId="0865785E" w14:textId="77777777" w:rsidR="00ED2A40" w:rsidRPr="00ED2A40" w:rsidRDefault="00ED2A40" w:rsidP="00ED2A40">
      <w:pPr>
        <w:pStyle w:val="ListParagraph"/>
        <w:numPr>
          <w:ilvl w:val="0"/>
          <w:numId w:val="15"/>
        </w:numPr>
        <w:spacing w:line="480" w:lineRule="auto"/>
        <w:rPr>
          <w:rFonts w:asciiTheme="majorBidi" w:hAnsiTheme="majorBidi" w:cstheme="majorBidi"/>
        </w:rPr>
      </w:pPr>
      <w:r w:rsidRPr="00ED2A40">
        <w:rPr>
          <w:rFonts w:asciiTheme="majorBidi" w:hAnsiTheme="majorBidi" w:cstheme="majorBidi"/>
          <w:highlight w:val="yellow"/>
        </w:rPr>
        <w:t>Language</w:t>
      </w:r>
      <w:r w:rsidRPr="00ED2A40">
        <w:rPr>
          <w:rFonts w:asciiTheme="majorBidi" w:hAnsiTheme="majorBidi" w:cstheme="majorBidi"/>
        </w:rPr>
        <w:t xml:space="preserve">: stylistics, tone, stylistics, figurative language (metaphors and similes) </w:t>
      </w:r>
    </w:p>
    <w:p w14:paraId="37C75423" w14:textId="77777777" w:rsidR="00ED2A40" w:rsidRPr="00ED2A40" w:rsidRDefault="00ED2A40" w:rsidP="00ED2A40">
      <w:pPr>
        <w:pStyle w:val="ListParagraph"/>
        <w:numPr>
          <w:ilvl w:val="0"/>
          <w:numId w:val="15"/>
        </w:numPr>
        <w:spacing w:line="480" w:lineRule="auto"/>
        <w:rPr>
          <w:rFonts w:asciiTheme="majorBidi" w:eastAsia="Times New Roman" w:hAnsiTheme="majorBidi" w:cstheme="majorBidi"/>
        </w:rPr>
      </w:pPr>
      <w:r w:rsidRPr="00ED2A40">
        <w:rPr>
          <w:rFonts w:asciiTheme="majorBidi" w:hAnsiTheme="majorBidi" w:cstheme="majorBidi"/>
          <w:highlight w:val="yellow"/>
        </w:rPr>
        <w:t>Elements of fiction</w:t>
      </w:r>
      <w:r w:rsidRPr="00ED2A40">
        <w:rPr>
          <w:rFonts w:asciiTheme="majorBidi" w:hAnsiTheme="majorBidi" w:cstheme="majorBidi"/>
        </w:rPr>
        <w:t xml:space="preserve">: plot, </w:t>
      </w:r>
      <w:r w:rsidRPr="00ED2A40">
        <w:rPr>
          <w:rFonts w:asciiTheme="majorBidi" w:eastAsia="Times New Roman" w:hAnsiTheme="majorBidi" w:cstheme="majorBidi"/>
        </w:rPr>
        <w:t>characterization, point of view, setting and theme</w:t>
      </w:r>
    </w:p>
    <w:p w14:paraId="74F3A013" w14:textId="77777777" w:rsidR="00ED2A40" w:rsidRPr="00ED2A40" w:rsidRDefault="00ED2A40" w:rsidP="00ED2A40">
      <w:pPr>
        <w:spacing w:line="480" w:lineRule="auto"/>
        <w:rPr>
          <w:rFonts w:asciiTheme="majorBidi" w:hAnsiTheme="majorBidi" w:cstheme="majorBidi"/>
        </w:rPr>
      </w:pPr>
      <w:r w:rsidRPr="00ED2A40">
        <w:rPr>
          <w:rFonts w:asciiTheme="majorBidi" w:hAnsiTheme="majorBidi" w:cstheme="majorBidi"/>
        </w:rPr>
        <w:t xml:space="preserve">-In avoiding relevance to actual authors and readers or to the world of </w:t>
      </w:r>
      <w:r w:rsidRPr="00ED2A40">
        <w:rPr>
          <w:rFonts w:asciiTheme="majorBidi" w:hAnsiTheme="majorBidi" w:cstheme="majorBidi"/>
          <w:highlight w:val="yellow"/>
        </w:rPr>
        <w:t>economic power or social change</w:t>
      </w:r>
      <w:r w:rsidRPr="00ED2A40">
        <w:rPr>
          <w:rFonts w:asciiTheme="majorBidi" w:hAnsiTheme="majorBidi" w:cstheme="majorBidi"/>
        </w:rPr>
        <w:t xml:space="preserve">, also avoids </w:t>
      </w:r>
      <w:r w:rsidRPr="00ED2A40">
        <w:rPr>
          <w:rFonts w:asciiTheme="majorBidi" w:hAnsiTheme="majorBidi" w:cstheme="majorBidi"/>
          <w:highlight w:val="yellow"/>
        </w:rPr>
        <w:t>political issues or commitments.</w:t>
      </w:r>
      <w:r w:rsidRPr="00ED2A40">
        <w:rPr>
          <w:rFonts w:asciiTheme="majorBidi" w:hAnsiTheme="majorBidi" w:cstheme="majorBidi"/>
        </w:rPr>
        <w:t xml:space="preserve"> </w:t>
      </w:r>
    </w:p>
    <w:p w14:paraId="4150DF2E" w14:textId="77777777" w:rsidR="00ED2A40" w:rsidRPr="00ED2A40" w:rsidRDefault="00ED2A40" w:rsidP="00ED2A40">
      <w:pPr>
        <w:spacing w:line="480" w:lineRule="auto"/>
        <w:rPr>
          <w:rFonts w:asciiTheme="majorBidi" w:hAnsiTheme="majorBidi" w:cstheme="majorBidi"/>
        </w:rPr>
      </w:pPr>
      <w:r w:rsidRPr="00ED2A40">
        <w:rPr>
          <w:rFonts w:asciiTheme="majorBidi" w:hAnsiTheme="majorBidi" w:cstheme="majorBidi"/>
        </w:rPr>
        <w:lastRenderedPageBreak/>
        <w:t xml:space="preserve">-Some historical or ideological critics have therefore argued that formalism </w:t>
      </w:r>
      <w:r w:rsidRPr="00ED2A40">
        <w:rPr>
          <w:rFonts w:asciiTheme="majorBidi" w:hAnsiTheme="majorBidi" w:cstheme="majorBidi"/>
          <w:highlight w:val="yellow"/>
        </w:rPr>
        <w:t>supports</w:t>
      </w:r>
      <w:r w:rsidRPr="00ED2A40">
        <w:rPr>
          <w:rFonts w:asciiTheme="majorBidi" w:hAnsiTheme="majorBidi" w:cstheme="majorBidi"/>
        </w:rPr>
        <w:t xml:space="preserve"> the powers that be.  It </w:t>
      </w:r>
      <w:proofErr w:type="gramStart"/>
      <w:r w:rsidRPr="00ED2A40">
        <w:rPr>
          <w:rFonts w:asciiTheme="majorBidi" w:hAnsiTheme="majorBidi" w:cstheme="majorBidi"/>
        </w:rPr>
        <w:t>disregards:</w:t>
      </w:r>
      <w:proofErr w:type="gramEnd"/>
      <w:r w:rsidRPr="00ED2A40">
        <w:rPr>
          <w:rFonts w:asciiTheme="majorBidi" w:hAnsiTheme="majorBidi" w:cstheme="majorBidi"/>
        </w:rPr>
        <w:t xml:space="preserve"> </w:t>
      </w:r>
      <w:r w:rsidRPr="00ED2A40">
        <w:rPr>
          <w:rFonts w:asciiTheme="majorBidi" w:hAnsiTheme="majorBidi" w:cstheme="majorBidi"/>
          <w:highlight w:val="yellow"/>
        </w:rPr>
        <w:t>historical, political, ideological, as well as biographical or psychological aspects of the text.</w:t>
      </w:r>
    </w:p>
    <w:p w14:paraId="568EBF4D" w14:textId="77777777" w:rsidR="00ED2A40" w:rsidRPr="00ED2A40" w:rsidRDefault="00ED2A40" w:rsidP="00ED2A40">
      <w:pPr>
        <w:spacing w:line="480" w:lineRule="auto"/>
        <w:rPr>
          <w:rFonts w:asciiTheme="majorBidi" w:hAnsiTheme="majorBidi" w:cstheme="majorBidi"/>
        </w:rPr>
      </w:pPr>
    </w:p>
    <w:p w14:paraId="3D4DD3C6" w14:textId="77777777" w:rsidR="00ED2A40" w:rsidRPr="00ED2A40" w:rsidRDefault="00ED2A40" w:rsidP="00ED2A40">
      <w:pPr>
        <w:spacing w:line="480" w:lineRule="auto"/>
        <w:rPr>
          <w:rFonts w:asciiTheme="majorBidi" w:hAnsiTheme="majorBidi" w:cstheme="majorBidi"/>
          <w:b/>
          <w:bCs/>
          <w:u w:val="single"/>
        </w:rPr>
      </w:pPr>
      <w:r w:rsidRPr="00ED2A40">
        <w:rPr>
          <w:rFonts w:asciiTheme="majorBidi" w:hAnsiTheme="majorBidi" w:cstheme="majorBidi"/>
          <w:b/>
          <w:bCs/>
          <w:u w:val="single"/>
        </w:rPr>
        <w:t>The Writer:</w:t>
      </w:r>
    </w:p>
    <w:p w14:paraId="6DC234DC" w14:textId="77777777" w:rsidR="00ED2A40" w:rsidRPr="00ED2A40" w:rsidRDefault="00ED2A40" w:rsidP="00ED2A40">
      <w:pPr>
        <w:spacing w:line="480" w:lineRule="auto"/>
        <w:rPr>
          <w:rFonts w:asciiTheme="majorBidi" w:hAnsiTheme="majorBidi" w:cstheme="majorBidi"/>
        </w:rPr>
      </w:pPr>
    </w:p>
    <w:p w14:paraId="4E72C545" w14:textId="77777777" w:rsidR="00ED2A40" w:rsidRPr="00ED2A40" w:rsidRDefault="00ED2A40" w:rsidP="00ED2A40">
      <w:pPr>
        <w:spacing w:line="480" w:lineRule="auto"/>
        <w:rPr>
          <w:rFonts w:asciiTheme="majorBidi" w:hAnsiTheme="majorBidi" w:cstheme="majorBidi"/>
        </w:rPr>
      </w:pPr>
      <w:r w:rsidRPr="00ED2A40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>he</w:t>
      </w:r>
      <w:r w:rsidRPr="00ED2A40">
        <w:rPr>
          <w:rFonts w:asciiTheme="majorBidi" w:hAnsiTheme="majorBidi" w:cstheme="majorBidi"/>
        </w:rPr>
        <w:t xml:space="preserve"> S</w:t>
      </w:r>
      <w:r>
        <w:rPr>
          <w:rFonts w:asciiTheme="majorBidi" w:hAnsiTheme="majorBidi" w:cstheme="majorBidi"/>
        </w:rPr>
        <w:t>ource</w:t>
      </w:r>
      <w:r w:rsidRPr="00ED2A40">
        <w:rPr>
          <w:rFonts w:asciiTheme="majorBidi" w:hAnsiTheme="majorBidi" w:cstheme="majorBidi"/>
        </w:rPr>
        <w:t xml:space="preserve">: Focuses on </w:t>
      </w:r>
      <w:r w:rsidRPr="00ED2A40">
        <w:rPr>
          <w:rFonts w:asciiTheme="majorBidi" w:hAnsiTheme="majorBidi" w:cstheme="majorBidi"/>
          <w:highlight w:val="yellow"/>
        </w:rPr>
        <w:t>context</w:t>
      </w:r>
    </w:p>
    <w:p w14:paraId="2406D0E5" w14:textId="77777777" w:rsidR="00ED2A40" w:rsidRPr="00ED2A40" w:rsidRDefault="00ED2A40" w:rsidP="00ED2A40">
      <w:pPr>
        <w:spacing w:line="480" w:lineRule="auto"/>
        <w:rPr>
          <w:rFonts w:asciiTheme="majorBidi" w:hAnsiTheme="majorBidi" w:cstheme="majorBidi"/>
        </w:rPr>
      </w:pPr>
    </w:p>
    <w:p w14:paraId="34889917" w14:textId="77777777" w:rsidR="00ED2A40" w:rsidRDefault="00ED2A40" w:rsidP="00ED2A40">
      <w:pPr>
        <w:spacing w:line="480" w:lineRule="auto"/>
        <w:rPr>
          <w:rFonts w:asciiTheme="majorBidi" w:hAnsiTheme="majorBidi" w:cstheme="majorBidi"/>
        </w:rPr>
      </w:pPr>
      <w:r w:rsidRPr="00ED2A40">
        <w:rPr>
          <w:rFonts w:asciiTheme="majorBidi" w:hAnsiTheme="majorBidi" w:cstheme="majorBidi"/>
        </w:rPr>
        <w:t xml:space="preserve">Author-based readings interested in the designing intention “behind” the text.  </w:t>
      </w:r>
    </w:p>
    <w:p w14:paraId="7765CE29" w14:textId="77777777" w:rsidR="00ED2A40" w:rsidRPr="00ED2A40" w:rsidRDefault="00ED2A40" w:rsidP="00ED2A40">
      <w:pPr>
        <w:pStyle w:val="ListParagraph"/>
        <w:numPr>
          <w:ilvl w:val="1"/>
          <w:numId w:val="6"/>
        </w:numPr>
        <w:spacing w:line="480" w:lineRule="auto"/>
        <w:rPr>
          <w:rFonts w:asciiTheme="majorBidi" w:hAnsiTheme="majorBidi" w:cstheme="majorBidi"/>
          <w:highlight w:val="yellow"/>
        </w:rPr>
      </w:pPr>
      <w:r w:rsidRPr="00ED2A40">
        <w:rPr>
          <w:rFonts w:asciiTheme="majorBidi" w:hAnsiTheme="majorBidi" w:cstheme="majorBidi"/>
          <w:highlight w:val="yellow"/>
        </w:rPr>
        <w:t xml:space="preserve">Why did the writer produce the text?  </w:t>
      </w:r>
    </w:p>
    <w:p w14:paraId="17A2EDB0" w14:textId="77777777" w:rsidR="00ED2A40" w:rsidRDefault="00ED2A40" w:rsidP="00ED2A40">
      <w:pPr>
        <w:pStyle w:val="ListParagraph"/>
        <w:numPr>
          <w:ilvl w:val="1"/>
          <w:numId w:val="6"/>
        </w:numPr>
        <w:spacing w:line="480" w:lineRule="auto"/>
        <w:rPr>
          <w:rFonts w:asciiTheme="majorBidi" w:hAnsiTheme="majorBidi" w:cstheme="majorBidi"/>
        </w:rPr>
      </w:pPr>
      <w:r w:rsidRPr="00ED2A40">
        <w:rPr>
          <w:rFonts w:asciiTheme="majorBidi" w:hAnsiTheme="majorBidi" w:cstheme="majorBidi"/>
          <w:highlight w:val="yellow"/>
        </w:rPr>
        <w:t>What did he really mean?</w:t>
      </w:r>
    </w:p>
    <w:p w14:paraId="608536E7" w14:textId="77777777" w:rsidR="00F95CDA" w:rsidRPr="00F95CDA" w:rsidRDefault="00F95CDA" w:rsidP="00F95CDA">
      <w:pPr>
        <w:numPr>
          <w:ilvl w:val="0"/>
          <w:numId w:val="16"/>
        </w:numPr>
        <w:shd w:val="clear" w:color="auto" w:fill="F3F6FD"/>
        <w:spacing w:before="100" w:beforeAutospacing="1" w:after="100" w:afterAutospacing="1"/>
        <w:rPr>
          <w:rFonts w:asciiTheme="majorBidi" w:eastAsia="Times New Roman" w:hAnsiTheme="majorBidi" w:cstheme="majorBidi"/>
          <w:color w:val="001E62"/>
          <w:highlight w:val="yellow"/>
        </w:rPr>
      </w:pPr>
      <w:r w:rsidRPr="00F95CDA">
        <w:rPr>
          <w:rFonts w:asciiTheme="majorBidi" w:eastAsia="Times New Roman" w:hAnsiTheme="majorBidi" w:cstheme="majorBidi"/>
          <w:color w:val="001E62"/>
        </w:rPr>
        <w:t>Verbal irony </w:t>
      </w:r>
      <w:r w:rsidRPr="00F95CDA">
        <w:rPr>
          <w:rFonts w:asciiTheme="majorBidi" w:eastAsia="Times New Roman" w:hAnsiTheme="majorBidi" w:cstheme="majorBidi"/>
          <w:color w:val="001E62"/>
          <w:highlight w:val="yellow"/>
        </w:rPr>
        <w:t>(i.e., using words in a non-literal way)</w:t>
      </w:r>
    </w:p>
    <w:p w14:paraId="71981E12" w14:textId="77777777" w:rsidR="00F95CDA" w:rsidRPr="00F95CDA" w:rsidRDefault="00F95CDA" w:rsidP="00F95CDA">
      <w:pPr>
        <w:numPr>
          <w:ilvl w:val="0"/>
          <w:numId w:val="16"/>
        </w:numPr>
        <w:shd w:val="clear" w:color="auto" w:fill="F3F6FD"/>
        <w:spacing w:before="100" w:beforeAutospacing="1" w:after="100" w:afterAutospacing="1"/>
        <w:rPr>
          <w:rFonts w:asciiTheme="majorBidi" w:eastAsia="Times New Roman" w:hAnsiTheme="majorBidi" w:cstheme="majorBidi"/>
          <w:color w:val="001E62"/>
          <w:highlight w:val="yellow"/>
        </w:rPr>
      </w:pPr>
      <w:r w:rsidRPr="00F95CDA">
        <w:rPr>
          <w:rFonts w:asciiTheme="majorBidi" w:eastAsia="Times New Roman" w:hAnsiTheme="majorBidi" w:cstheme="majorBidi"/>
          <w:color w:val="001E62"/>
        </w:rPr>
        <w:t>Situational irony </w:t>
      </w:r>
      <w:r w:rsidRPr="00F95CDA">
        <w:rPr>
          <w:rFonts w:asciiTheme="majorBidi" w:eastAsia="Times New Roman" w:hAnsiTheme="majorBidi" w:cstheme="majorBidi"/>
          <w:color w:val="001E62"/>
          <w:highlight w:val="yellow"/>
        </w:rPr>
        <w:t>(i.e., a difference between the expected and actual outcomes of a situation or action)</w:t>
      </w:r>
    </w:p>
    <w:p w14:paraId="73C696CA" w14:textId="77777777" w:rsidR="00F95CDA" w:rsidRPr="00F95CDA" w:rsidRDefault="00F95CDA" w:rsidP="00F95CDA">
      <w:pPr>
        <w:numPr>
          <w:ilvl w:val="0"/>
          <w:numId w:val="16"/>
        </w:numPr>
        <w:shd w:val="clear" w:color="auto" w:fill="F3F6FD"/>
        <w:spacing w:before="100" w:beforeAutospacing="1" w:after="100" w:afterAutospacing="1"/>
        <w:rPr>
          <w:rFonts w:asciiTheme="majorBidi" w:eastAsia="Times New Roman" w:hAnsiTheme="majorBidi" w:cstheme="majorBidi"/>
          <w:color w:val="001E62"/>
          <w:highlight w:val="yellow"/>
        </w:rPr>
      </w:pPr>
      <w:r w:rsidRPr="00F95CDA">
        <w:rPr>
          <w:rFonts w:asciiTheme="majorBidi" w:eastAsia="Times New Roman" w:hAnsiTheme="majorBidi" w:cstheme="majorBidi"/>
          <w:color w:val="001E62"/>
        </w:rPr>
        <w:t>Dramatic irony </w:t>
      </w:r>
      <w:r w:rsidRPr="00F95CDA">
        <w:rPr>
          <w:rFonts w:asciiTheme="majorBidi" w:eastAsia="Times New Roman" w:hAnsiTheme="majorBidi" w:cstheme="majorBidi"/>
          <w:color w:val="001E62"/>
          <w:highlight w:val="yellow"/>
        </w:rPr>
        <w:t>(i.e., an audience knowing something the characters don’t)</w:t>
      </w:r>
    </w:p>
    <w:p w14:paraId="2493C622" w14:textId="77777777" w:rsidR="00F95CDA" w:rsidRPr="00F95CDA" w:rsidRDefault="00F95CDA" w:rsidP="00F95CDA">
      <w:pPr>
        <w:spacing w:line="480" w:lineRule="auto"/>
        <w:rPr>
          <w:rFonts w:asciiTheme="majorBidi" w:hAnsiTheme="majorBidi" w:cstheme="majorBidi"/>
        </w:rPr>
      </w:pPr>
    </w:p>
    <w:p w14:paraId="5424DED7" w14:textId="77777777" w:rsidR="00ED2A40" w:rsidRPr="00ED2A40" w:rsidRDefault="00ED2A40" w:rsidP="00ED2A40">
      <w:pPr>
        <w:spacing w:line="480" w:lineRule="auto"/>
        <w:rPr>
          <w:rFonts w:asciiTheme="majorBidi" w:hAnsiTheme="majorBidi" w:cstheme="majorBidi"/>
        </w:rPr>
      </w:pPr>
    </w:p>
    <w:p w14:paraId="2585CBCD" w14:textId="77777777" w:rsidR="00ED2A40" w:rsidRPr="00ED2A40" w:rsidRDefault="00ED2A40" w:rsidP="00ED2A40">
      <w:pPr>
        <w:spacing w:line="480" w:lineRule="auto"/>
        <w:rPr>
          <w:rFonts w:asciiTheme="majorBidi" w:hAnsiTheme="majorBidi" w:cstheme="majorBidi"/>
        </w:rPr>
      </w:pPr>
    </w:p>
    <w:p w14:paraId="18E84E51" w14:textId="77777777" w:rsidR="00ED2A40" w:rsidRPr="00ED2A40" w:rsidRDefault="00ED2A40" w:rsidP="00ED2A40">
      <w:pPr>
        <w:spacing w:line="480" w:lineRule="auto"/>
        <w:rPr>
          <w:rFonts w:asciiTheme="majorBidi" w:hAnsiTheme="majorBidi" w:cstheme="majorBidi"/>
          <w:u w:val="single"/>
        </w:rPr>
      </w:pPr>
      <w:r w:rsidRPr="00ED2A40">
        <w:rPr>
          <w:rFonts w:asciiTheme="majorBidi" w:hAnsiTheme="majorBidi" w:cstheme="majorBidi"/>
          <w:u w:val="single"/>
        </w:rPr>
        <w:t>Biographical Criticism:</w:t>
      </w:r>
    </w:p>
    <w:p w14:paraId="231140E9" w14:textId="77777777" w:rsidR="00ED2A40" w:rsidRPr="00ED2A40" w:rsidRDefault="00ED2A40" w:rsidP="00ED2A40">
      <w:pPr>
        <w:spacing w:line="480" w:lineRule="auto"/>
        <w:rPr>
          <w:rFonts w:asciiTheme="majorBidi" w:hAnsiTheme="majorBidi" w:cstheme="majorBidi"/>
          <w:u w:val="single"/>
        </w:rPr>
      </w:pPr>
    </w:p>
    <w:p w14:paraId="67F3E90F" w14:textId="77777777" w:rsidR="00ED2A40" w:rsidRPr="00ED2A40" w:rsidRDefault="00ED2A40" w:rsidP="00ED2A40">
      <w:pPr>
        <w:spacing w:line="480" w:lineRule="auto"/>
        <w:rPr>
          <w:rFonts w:asciiTheme="majorBidi" w:hAnsiTheme="majorBidi" w:cstheme="majorBidi"/>
        </w:rPr>
      </w:pPr>
      <w:r w:rsidRPr="00ED2A40">
        <w:rPr>
          <w:rFonts w:asciiTheme="majorBidi" w:hAnsiTheme="majorBidi" w:cstheme="majorBidi"/>
        </w:rPr>
        <w:t xml:space="preserve">Is a result of a </w:t>
      </w:r>
      <w:r w:rsidRPr="00ED2A40">
        <w:rPr>
          <w:rFonts w:asciiTheme="majorBidi" w:hAnsiTheme="majorBidi" w:cstheme="majorBidi"/>
          <w:highlight w:val="yellow"/>
        </w:rPr>
        <w:t>widely shared confidence</w:t>
      </w:r>
      <w:r w:rsidRPr="00ED2A40">
        <w:rPr>
          <w:rFonts w:asciiTheme="majorBidi" w:hAnsiTheme="majorBidi" w:cstheme="majorBidi"/>
        </w:rPr>
        <w:t xml:space="preserve"> in the ideas that art and literature were the </w:t>
      </w:r>
      <w:r w:rsidRPr="00ED2A40">
        <w:rPr>
          <w:rFonts w:asciiTheme="majorBidi" w:hAnsiTheme="majorBidi" w:cstheme="majorBidi"/>
          <w:highlight w:val="yellow"/>
        </w:rPr>
        <w:t>direct expressions</w:t>
      </w:r>
      <w:r w:rsidRPr="00ED2A40">
        <w:rPr>
          <w:rFonts w:asciiTheme="majorBidi" w:hAnsiTheme="majorBidi" w:cstheme="majorBidi"/>
        </w:rPr>
        <w:t xml:space="preserve"> of the artist’s or writer’s genius and that criticism of great works supported veneration of the great persons who created them. </w:t>
      </w:r>
    </w:p>
    <w:p w14:paraId="1340CA0E" w14:textId="77777777" w:rsidR="00ED2A40" w:rsidRPr="00ED2A40" w:rsidRDefault="00ED2A40" w:rsidP="00ED2A40">
      <w:pPr>
        <w:spacing w:line="480" w:lineRule="auto"/>
        <w:rPr>
          <w:rFonts w:asciiTheme="majorBidi" w:hAnsiTheme="majorBidi" w:cstheme="majorBidi"/>
        </w:rPr>
      </w:pPr>
    </w:p>
    <w:p w14:paraId="37943A40" w14:textId="77777777" w:rsidR="00ED2A40" w:rsidRPr="00ED2A40" w:rsidRDefault="00ED2A40" w:rsidP="00ED2A40">
      <w:pPr>
        <w:spacing w:line="480" w:lineRule="auto"/>
        <w:rPr>
          <w:rFonts w:asciiTheme="majorBidi" w:hAnsiTheme="majorBidi" w:cstheme="majorBidi"/>
        </w:rPr>
      </w:pPr>
      <w:r w:rsidRPr="00ED2A40">
        <w:rPr>
          <w:rFonts w:asciiTheme="majorBidi" w:hAnsiTheme="majorBidi" w:cstheme="majorBidi"/>
        </w:rPr>
        <w:lastRenderedPageBreak/>
        <w:t xml:space="preserve">The source of the work extends beyond the life of the person who wrote it to include </w:t>
      </w:r>
      <w:r w:rsidRPr="00ED2A40">
        <w:rPr>
          <w:rFonts w:asciiTheme="majorBidi" w:hAnsiTheme="majorBidi" w:cstheme="majorBidi"/>
          <w:highlight w:val="yellow"/>
        </w:rPr>
        <w:t>not only the writer’s other works</w:t>
      </w:r>
      <w:r w:rsidRPr="00ED2A40">
        <w:rPr>
          <w:rFonts w:asciiTheme="majorBidi" w:hAnsiTheme="majorBidi" w:cstheme="majorBidi"/>
        </w:rPr>
        <w:t xml:space="preserve"> but also the </w:t>
      </w:r>
      <w:r w:rsidRPr="00ED2A40">
        <w:rPr>
          <w:rFonts w:asciiTheme="majorBidi" w:hAnsiTheme="majorBidi" w:cstheme="majorBidi"/>
          <w:highlight w:val="yellow"/>
        </w:rPr>
        <w:t xml:space="preserve">circumstances of contemporary publishing; contemporary literary movements; the history of the composition, editing, and publication of this </w:t>
      </w:r>
      <w:proofErr w:type="gramStart"/>
      <w:r w:rsidRPr="00ED2A40">
        <w:rPr>
          <w:rFonts w:asciiTheme="majorBidi" w:hAnsiTheme="majorBidi" w:cstheme="majorBidi"/>
          <w:highlight w:val="yellow"/>
        </w:rPr>
        <w:t>particular text</w:t>
      </w:r>
      <w:proofErr w:type="gramEnd"/>
      <w:r w:rsidRPr="00ED2A40">
        <w:rPr>
          <w:rFonts w:asciiTheme="majorBidi" w:hAnsiTheme="majorBidi" w:cstheme="majorBidi"/>
          <w:highlight w:val="yellow"/>
        </w:rPr>
        <w:t>, with all the variations; and other contributing factors.</w:t>
      </w:r>
      <w:r w:rsidRPr="00ED2A40">
        <w:rPr>
          <w:rFonts w:asciiTheme="majorBidi" w:hAnsiTheme="majorBidi" w:cstheme="majorBidi"/>
        </w:rPr>
        <w:t xml:space="preserve"> </w:t>
      </w:r>
    </w:p>
    <w:p w14:paraId="4C8B87CF" w14:textId="77777777" w:rsidR="00ED2A40" w:rsidRPr="00ED2A40" w:rsidRDefault="00ED2A40" w:rsidP="00ED2A40">
      <w:pPr>
        <w:spacing w:line="480" w:lineRule="auto"/>
        <w:rPr>
          <w:rFonts w:asciiTheme="majorBidi" w:hAnsiTheme="majorBidi" w:cstheme="majorBidi"/>
        </w:rPr>
      </w:pPr>
    </w:p>
    <w:p w14:paraId="1FE5F2E2" w14:textId="77777777" w:rsidR="00ED2A40" w:rsidRPr="00ED2A40" w:rsidRDefault="00ED2A40" w:rsidP="00ED2A40">
      <w:pPr>
        <w:spacing w:line="480" w:lineRule="auto"/>
        <w:rPr>
          <w:rFonts w:asciiTheme="majorBidi" w:hAnsiTheme="majorBidi" w:cstheme="majorBidi"/>
        </w:rPr>
      </w:pPr>
      <w:r w:rsidRPr="00ED2A40">
        <w:rPr>
          <w:rFonts w:asciiTheme="majorBidi" w:hAnsiTheme="majorBidi" w:cstheme="majorBidi"/>
          <w:i/>
          <w:iCs/>
          <w:highlight w:val="yellow"/>
        </w:rPr>
        <w:t>When</w:t>
      </w:r>
      <w:r w:rsidRPr="00ED2A40">
        <w:rPr>
          <w:rFonts w:asciiTheme="majorBidi" w:hAnsiTheme="majorBidi" w:cstheme="majorBidi"/>
          <w:i/>
          <w:iCs/>
        </w:rPr>
        <w:t xml:space="preserve"> </w:t>
      </w:r>
      <w:r w:rsidRPr="00ED2A40">
        <w:rPr>
          <w:rFonts w:asciiTheme="majorBidi" w:hAnsiTheme="majorBidi" w:cstheme="majorBidi"/>
        </w:rPr>
        <w:t xml:space="preserve">was this literary work written and published? </w:t>
      </w:r>
      <w:r w:rsidRPr="00ED2A40">
        <w:rPr>
          <w:rFonts w:asciiTheme="majorBidi" w:hAnsiTheme="majorBidi" w:cstheme="majorBidi"/>
          <w:i/>
          <w:iCs/>
          <w:highlight w:val="yellow"/>
        </w:rPr>
        <w:t>Who</w:t>
      </w:r>
      <w:r w:rsidRPr="00ED2A40">
        <w:rPr>
          <w:rFonts w:asciiTheme="majorBidi" w:hAnsiTheme="majorBidi" w:cstheme="majorBidi"/>
          <w:i/>
          <w:iCs/>
        </w:rPr>
        <w:t xml:space="preserve"> </w:t>
      </w:r>
      <w:r w:rsidRPr="00ED2A40">
        <w:rPr>
          <w:rFonts w:asciiTheme="majorBidi" w:hAnsiTheme="majorBidi" w:cstheme="majorBidi"/>
        </w:rPr>
        <w:t xml:space="preserve">wrote it? </w:t>
      </w:r>
      <w:r w:rsidRPr="00ED2A40">
        <w:rPr>
          <w:rFonts w:asciiTheme="majorBidi" w:hAnsiTheme="majorBidi" w:cstheme="majorBidi"/>
          <w:i/>
          <w:iCs/>
          <w:highlight w:val="yellow"/>
        </w:rPr>
        <w:t>What</w:t>
      </w:r>
      <w:r w:rsidRPr="00ED2A40">
        <w:rPr>
          <w:rFonts w:asciiTheme="majorBidi" w:hAnsiTheme="majorBidi" w:cstheme="majorBidi"/>
          <w:i/>
          <w:iCs/>
        </w:rPr>
        <w:t xml:space="preserve"> </w:t>
      </w:r>
      <w:r w:rsidRPr="00ED2A40">
        <w:rPr>
          <w:rFonts w:asciiTheme="majorBidi" w:hAnsiTheme="majorBidi" w:cstheme="majorBidi"/>
        </w:rPr>
        <w:t xml:space="preserve">do you know about the author, about the time of publication? </w:t>
      </w:r>
      <w:r w:rsidRPr="00ED2A40">
        <w:rPr>
          <w:rFonts w:asciiTheme="majorBidi" w:hAnsiTheme="majorBidi" w:cstheme="majorBidi"/>
          <w:highlight w:val="yellow"/>
        </w:rPr>
        <w:t>What about the main issues</w:t>
      </w:r>
      <w:r w:rsidRPr="00ED2A40">
        <w:rPr>
          <w:rFonts w:asciiTheme="majorBidi" w:hAnsiTheme="majorBidi" w:cstheme="majorBidi"/>
        </w:rPr>
        <w:t xml:space="preserve"> that were of concern at the time?  An approach to place the text in context.</w:t>
      </w:r>
    </w:p>
    <w:p w14:paraId="53A3840B" w14:textId="77777777" w:rsidR="00ED2A40" w:rsidRPr="00ED2A40" w:rsidRDefault="00ED2A40" w:rsidP="00ED2A40">
      <w:pPr>
        <w:spacing w:line="480" w:lineRule="auto"/>
        <w:rPr>
          <w:rFonts w:asciiTheme="majorBidi" w:hAnsiTheme="majorBidi" w:cstheme="majorBidi"/>
        </w:rPr>
      </w:pPr>
    </w:p>
    <w:p w14:paraId="430D7FD3" w14:textId="77777777" w:rsidR="00ED2A40" w:rsidRPr="00ED2A40" w:rsidRDefault="00ED2A40" w:rsidP="00ED2A40">
      <w:pPr>
        <w:spacing w:line="480" w:lineRule="auto"/>
        <w:rPr>
          <w:rFonts w:asciiTheme="majorBidi" w:hAnsiTheme="majorBidi" w:cstheme="majorBidi"/>
          <w:u w:val="single"/>
        </w:rPr>
      </w:pPr>
      <w:r w:rsidRPr="00ED2A40">
        <w:rPr>
          <w:rFonts w:asciiTheme="majorBidi" w:hAnsiTheme="majorBidi" w:cstheme="majorBidi"/>
          <w:u w:val="single"/>
        </w:rPr>
        <w:t>Critiques:</w:t>
      </w:r>
    </w:p>
    <w:p w14:paraId="77ED95B8" w14:textId="77777777" w:rsidR="00ED2A40" w:rsidRPr="00ED2A40" w:rsidRDefault="00ED2A40" w:rsidP="00ED2A40">
      <w:pPr>
        <w:spacing w:line="480" w:lineRule="auto"/>
        <w:rPr>
          <w:rFonts w:asciiTheme="majorBidi" w:hAnsiTheme="majorBidi" w:cstheme="majorBidi"/>
        </w:rPr>
      </w:pPr>
      <w:r w:rsidRPr="00ED2A40">
        <w:rPr>
          <w:rFonts w:asciiTheme="majorBidi" w:hAnsiTheme="majorBidi" w:cstheme="majorBidi"/>
        </w:rPr>
        <w:t xml:space="preserve">All the accessible information about a writer’s life cannot definitively explain the writings </w:t>
      </w:r>
    </w:p>
    <w:p w14:paraId="7095AC67" w14:textId="77777777" w:rsidR="00ED2A40" w:rsidRPr="00ED2A40" w:rsidRDefault="00ED2A40" w:rsidP="00ED2A40">
      <w:pPr>
        <w:spacing w:line="480" w:lineRule="auto"/>
        <w:rPr>
          <w:rFonts w:asciiTheme="majorBidi" w:hAnsiTheme="majorBidi" w:cstheme="majorBidi"/>
        </w:rPr>
      </w:pPr>
      <w:r w:rsidRPr="00ED2A40">
        <w:rPr>
          <w:rFonts w:asciiTheme="majorBidi" w:hAnsiTheme="majorBidi" w:cstheme="majorBidi"/>
          <w:highlight w:val="yellow"/>
        </w:rPr>
        <w:t>“</w:t>
      </w:r>
      <w:proofErr w:type="gramStart"/>
      <w:r w:rsidRPr="00ED2A40">
        <w:rPr>
          <w:rFonts w:asciiTheme="majorBidi" w:hAnsiTheme="majorBidi" w:cstheme="majorBidi"/>
          <w:highlight w:val="yellow"/>
        </w:rPr>
        <w:t>trust</w:t>
      </w:r>
      <w:proofErr w:type="gramEnd"/>
      <w:r w:rsidRPr="00ED2A40">
        <w:rPr>
          <w:rFonts w:asciiTheme="majorBidi" w:hAnsiTheme="majorBidi" w:cstheme="majorBidi"/>
          <w:highlight w:val="yellow"/>
        </w:rPr>
        <w:t xml:space="preserve"> the tale, not the teller.”</w:t>
      </w:r>
      <w:r w:rsidRPr="00ED2A40">
        <w:rPr>
          <w:rFonts w:asciiTheme="majorBidi" w:hAnsiTheme="majorBidi" w:cstheme="majorBidi"/>
        </w:rPr>
        <w:t xml:space="preserve"> </w:t>
      </w:r>
    </w:p>
    <w:p w14:paraId="3903CF4C" w14:textId="77777777" w:rsidR="00ED2A40" w:rsidRPr="00ED2A40" w:rsidRDefault="00ED2A40" w:rsidP="00ED2A40">
      <w:pPr>
        <w:spacing w:line="480" w:lineRule="auto"/>
        <w:jc w:val="center"/>
        <w:rPr>
          <w:rFonts w:asciiTheme="majorBidi" w:hAnsiTheme="majorBidi" w:cstheme="majorBidi"/>
        </w:rPr>
      </w:pPr>
    </w:p>
    <w:p w14:paraId="62347564" w14:textId="77777777" w:rsidR="00ED2A40" w:rsidRPr="00ED2A40" w:rsidRDefault="00ED2A40" w:rsidP="00ED2A40">
      <w:pPr>
        <w:spacing w:line="480" w:lineRule="auto"/>
        <w:rPr>
          <w:rFonts w:asciiTheme="majorBidi" w:hAnsiTheme="majorBidi" w:cstheme="majorBidi"/>
        </w:rPr>
      </w:pPr>
    </w:p>
    <w:p w14:paraId="118874EB" w14:textId="77777777" w:rsidR="00ED2A40" w:rsidRPr="00ED2A40" w:rsidRDefault="00ED2A40" w:rsidP="00ED2A40">
      <w:pPr>
        <w:spacing w:line="480" w:lineRule="auto"/>
        <w:rPr>
          <w:rFonts w:asciiTheme="majorBidi" w:hAnsiTheme="majorBidi" w:cstheme="majorBidi"/>
        </w:rPr>
      </w:pPr>
      <w:r w:rsidRPr="00ED2A40">
        <w:rPr>
          <w:rFonts w:asciiTheme="majorBidi" w:hAnsiTheme="majorBidi" w:cstheme="majorBidi"/>
        </w:rPr>
        <w:t xml:space="preserve">The Reader: </w:t>
      </w:r>
      <w:r w:rsidRPr="00ED2A40">
        <w:rPr>
          <w:rFonts w:asciiTheme="majorBidi" w:hAnsiTheme="majorBidi" w:cstheme="majorBidi"/>
          <w:highlight w:val="yellow"/>
        </w:rPr>
        <w:t>Focuses on reception</w:t>
      </w:r>
    </w:p>
    <w:p w14:paraId="3AFA0AF4" w14:textId="77777777" w:rsidR="00ED2A40" w:rsidRPr="00ED2A40" w:rsidRDefault="00ED2A40" w:rsidP="00ED2A40">
      <w:pPr>
        <w:spacing w:line="480" w:lineRule="auto"/>
        <w:rPr>
          <w:rFonts w:asciiTheme="majorBidi" w:hAnsiTheme="majorBidi" w:cstheme="majorBidi"/>
        </w:rPr>
      </w:pPr>
      <w:r w:rsidRPr="00ED2A40">
        <w:rPr>
          <w:rFonts w:asciiTheme="majorBidi" w:hAnsiTheme="majorBidi" w:cstheme="majorBidi"/>
        </w:rPr>
        <w:t xml:space="preserve">Issues of </w:t>
      </w:r>
      <w:r w:rsidRPr="00ED2A40">
        <w:rPr>
          <w:rFonts w:asciiTheme="majorBidi" w:hAnsiTheme="majorBidi" w:cstheme="majorBidi"/>
          <w:highlight w:val="yellow"/>
        </w:rPr>
        <w:t>RELEVANCE</w:t>
      </w:r>
      <w:r w:rsidRPr="00ED2A40">
        <w:rPr>
          <w:rFonts w:asciiTheme="majorBidi" w:hAnsiTheme="majorBidi" w:cstheme="majorBidi"/>
        </w:rPr>
        <w:t xml:space="preserve"> to current times.</w:t>
      </w:r>
    </w:p>
    <w:p w14:paraId="2582F33B" w14:textId="77777777" w:rsidR="00ED2A40" w:rsidRPr="00ED2A40" w:rsidRDefault="00ED2A40" w:rsidP="00ED2A40">
      <w:pPr>
        <w:spacing w:before="100" w:beforeAutospacing="1" w:after="100" w:afterAutospacing="1" w:line="480" w:lineRule="auto"/>
        <w:rPr>
          <w:rFonts w:asciiTheme="majorBidi" w:eastAsia="Times New Roman" w:hAnsiTheme="majorBidi" w:cstheme="majorBidi"/>
        </w:rPr>
      </w:pPr>
      <w:r w:rsidRPr="00ED2A40">
        <w:rPr>
          <w:rFonts w:asciiTheme="majorBidi" w:eastAsia="Times New Roman" w:hAnsiTheme="majorBidi" w:cstheme="majorBidi"/>
        </w:rPr>
        <w:t xml:space="preserve">Those who focused on the text and those who focused on the source had sought </w:t>
      </w:r>
      <w:r w:rsidRPr="00ED2A40">
        <w:rPr>
          <w:rFonts w:asciiTheme="majorBidi" w:eastAsia="Times New Roman" w:hAnsiTheme="majorBidi" w:cstheme="majorBidi"/>
          <w:highlight w:val="yellow"/>
        </w:rPr>
        <w:t>objective, scientific systems</w:t>
      </w:r>
      <w:r w:rsidRPr="00ED2A40">
        <w:rPr>
          <w:rFonts w:asciiTheme="majorBidi" w:eastAsia="Times New Roman" w:hAnsiTheme="majorBidi" w:cstheme="majorBidi"/>
        </w:rPr>
        <w:t xml:space="preserve"> that disregarded </w:t>
      </w:r>
      <w:r w:rsidRPr="00ED2A40">
        <w:rPr>
          <w:rFonts w:asciiTheme="majorBidi" w:eastAsia="Times New Roman" w:hAnsiTheme="majorBidi" w:cstheme="majorBidi"/>
          <w:highlight w:val="yellow"/>
        </w:rPr>
        <w:t>changing times, political issues, or the reader’s personal response.</w:t>
      </w:r>
    </w:p>
    <w:p w14:paraId="2BB9E7F1" w14:textId="77777777" w:rsidR="00ED2A40" w:rsidRPr="00ED2A40" w:rsidRDefault="00ED2A40" w:rsidP="00ED2A40">
      <w:pPr>
        <w:spacing w:before="100" w:beforeAutospacing="1" w:after="100" w:afterAutospacing="1" w:line="480" w:lineRule="auto"/>
        <w:rPr>
          <w:rFonts w:asciiTheme="majorBidi" w:eastAsia="Times New Roman" w:hAnsiTheme="majorBidi" w:cstheme="majorBidi"/>
          <w:u w:val="single"/>
        </w:rPr>
      </w:pPr>
      <w:r w:rsidRPr="00ED2A40">
        <w:rPr>
          <w:rFonts w:asciiTheme="majorBidi" w:eastAsia="Times New Roman" w:hAnsiTheme="majorBidi" w:cstheme="majorBidi"/>
          <w:u w:val="single"/>
        </w:rPr>
        <w:t xml:space="preserve">Reader-Response Criticism </w:t>
      </w:r>
    </w:p>
    <w:p w14:paraId="1603C34C" w14:textId="77777777" w:rsidR="00ED2A40" w:rsidRPr="00ED2A40" w:rsidRDefault="00ED2A40" w:rsidP="00ED2A40">
      <w:pPr>
        <w:pStyle w:val="NormalWeb"/>
        <w:spacing w:line="480" w:lineRule="auto"/>
        <w:rPr>
          <w:rFonts w:asciiTheme="majorBidi" w:hAnsiTheme="majorBidi" w:cstheme="majorBidi"/>
        </w:rPr>
      </w:pPr>
      <w:r w:rsidRPr="00ED2A40">
        <w:rPr>
          <w:rFonts w:asciiTheme="majorBidi" w:hAnsiTheme="majorBidi" w:cstheme="majorBidi"/>
        </w:rPr>
        <w:t xml:space="preserve">Among critics who challenge New Critical assumptions, reader-response critics regard the work not as what is printed on the page but as </w:t>
      </w:r>
      <w:r w:rsidRPr="00ED2A40">
        <w:rPr>
          <w:rFonts w:asciiTheme="majorBidi" w:hAnsiTheme="majorBidi" w:cstheme="majorBidi"/>
          <w:highlight w:val="yellow"/>
        </w:rPr>
        <w:t>what is experienced through each act of reading.</w:t>
      </w:r>
      <w:r w:rsidRPr="00ED2A40">
        <w:rPr>
          <w:rFonts w:asciiTheme="majorBidi" w:hAnsiTheme="majorBidi" w:cstheme="majorBidi"/>
        </w:rPr>
        <w:t xml:space="preserve"> </w:t>
      </w:r>
      <w:r w:rsidRPr="00ED2A40">
        <w:rPr>
          <w:rFonts w:asciiTheme="majorBidi" w:hAnsiTheme="majorBidi" w:cstheme="majorBidi"/>
        </w:rPr>
        <w:lastRenderedPageBreak/>
        <w:t xml:space="preserve">According to such critics, the reader effectively performs the text into existence </w:t>
      </w:r>
      <w:r w:rsidRPr="00ED2A40">
        <w:rPr>
          <w:rFonts w:asciiTheme="majorBidi" w:hAnsiTheme="majorBidi" w:cstheme="majorBidi"/>
          <w:highlight w:val="yellow"/>
        </w:rPr>
        <w:t>the way a musician performs music from a score.</w:t>
      </w:r>
      <w:r w:rsidRPr="00ED2A40">
        <w:rPr>
          <w:rFonts w:asciiTheme="majorBidi" w:hAnsiTheme="majorBidi" w:cstheme="majorBidi"/>
        </w:rPr>
        <w:t xml:space="preserve"> </w:t>
      </w:r>
    </w:p>
    <w:p w14:paraId="2967FDAC" w14:textId="77777777" w:rsidR="00ED2A40" w:rsidRPr="00ED2A40" w:rsidRDefault="00ED2A40" w:rsidP="00ED2A40">
      <w:pPr>
        <w:spacing w:before="100" w:beforeAutospacing="1" w:after="100" w:afterAutospacing="1" w:line="480" w:lineRule="auto"/>
        <w:rPr>
          <w:rFonts w:asciiTheme="majorBidi" w:eastAsia="Times New Roman" w:hAnsiTheme="majorBidi" w:cstheme="majorBidi"/>
        </w:rPr>
      </w:pPr>
      <w:r w:rsidRPr="00ED2A40">
        <w:rPr>
          <w:rFonts w:asciiTheme="majorBidi" w:eastAsia="Times New Roman" w:hAnsiTheme="majorBidi" w:cstheme="majorBidi"/>
        </w:rPr>
        <w:t xml:space="preserve">Reader-response critics ask not what a work means but </w:t>
      </w:r>
      <w:r w:rsidRPr="00ED2A40">
        <w:rPr>
          <w:rFonts w:asciiTheme="majorBidi" w:eastAsia="Times New Roman" w:hAnsiTheme="majorBidi" w:cstheme="majorBidi"/>
          <w:highlight w:val="yellow"/>
        </w:rPr>
        <w:t>what a work does to and through a reader.</w:t>
      </w:r>
      <w:r w:rsidRPr="00ED2A40">
        <w:rPr>
          <w:rFonts w:asciiTheme="majorBidi" w:eastAsia="Times New Roman" w:hAnsiTheme="majorBidi" w:cstheme="majorBidi"/>
        </w:rPr>
        <w:t xml:space="preserve"> </w:t>
      </w:r>
    </w:p>
    <w:p w14:paraId="157B78C4" w14:textId="77777777" w:rsidR="00ED2A40" w:rsidRPr="00ED2A40" w:rsidRDefault="00ED2A40" w:rsidP="00ED2A40">
      <w:pPr>
        <w:spacing w:before="100" w:beforeAutospacing="1" w:after="100" w:afterAutospacing="1" w:line="480" w:lineRule="auto"/>
        <w:rPr>
          <w:rFonts w:asciiTheme="majorBidi" w:eastAsia="Times New Roman" w:hAnsiTheme="majorBidi" w:cstheme="majorBidi"/>
        </w:rPr>
      </w:pPr>
      <w:r w:rsidRPr="00ED2A40">
        <w:rPr>
          <w:rFonts w:asciiTheme="majorBidi" w:eastAsia="Times New Roman" w:hAnsiTheme="majorBidi" w:cstheme="majorBidi"/>
        </w:rPr>
        <w:t xml:space="preserve">A critic might examine specific documents of a work’s reception, from </w:t>
      </w:r>
      <w:r w:rsidRPr="00ED2A40">
        <w:rPr>
          <w:rFonts w:asciiTheme="majorBidi" w:eastAsia="Times New Roman" w:hAnsiTheme="majorBidi" w:cstheme="majorBidi"/>
          <w:highlight w:val="yellow"/>
        </w:rPr>
        <w:t>contemporary reviews to critical essays</w:t>
      </w:r>
      <w:r w:rsidRPr="00ED2A40">
        <w:rPr>
          <w:rFonts w:asciiTheme="majorBidi" w:eastAsia="Times New Roman" w:hAnsiTheme="majorBidi" w:cstheme="majorBidi"/>
        </w:rPr>
        <w:t xml:space="preserve"> written across the generations since the work was first published. Sometimes we have available diaries or autobiographical evidence about readers’ encounters with </w:t>
      </w:r>
      <w:proofErr w:type="gramStart"/>
      <w:r w:rsidRPr="00ED2A40">
        <w:rPr>
          <w:rFonts w:asciiTheme="majorBidi" w:eastAsia="Times New Roman" w:hAnsiTheme="majorBidi" w:cstheme="majorBidi"/>
        </w:rPr>
        <w:t>particular works</w:t>
      </w:r>
      <w:proofErr w:type="gramEnd"/>
      <w:r w:rsidRPr="00ED2A40">
        <w:rPr>
          <w:rFonts w:asciiTheme="majorBidi" w:eastAsia="Times New Roman" w:hAnsiTheme="majorBidi" w:cstheme="majorBidi"/>
        </w:rPr>
        <w:t xml:space="preserve">. </w:t>
      </w:r>
    </w:p>
    <w:p w14:paraId="3CD4C368" w14:textId="77777777" w:rsidR="00ED2A40" w:rsidRDefault="00ED2A40" w:rsidP="00ED2A4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49593C34" w14:textId="77777777" w:rsidR="00ED2A40" w:rsidRPr="00F11F0B" w:rsidRDefault="00ED2A40" w:rsidP="00ED2A4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7F678568" w14:textId="77777777" w:rsidR="00ED2A40" w:rsidRPr="00F11F0B" w:rsidRDefault="00ED2A40" w:rsidP="00ED2A4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4175E3E9" w14:textId="77777777" w:rsidR="00ED2A40" w:rsidRPr="00D63A47" w:rsidRDefault="00ED2A40" w:rsidP="00ED2A40">
      <w:pPr>
        <w:rPr>
          <w:rFonts w:ascii="Times New Roman" w:hAnsi="Times New Roman" w:cs="Times New Roman"/>
        </w:rPr>
      </w:pPr>
    </w:p>
    <w:p w14:paraId="62B548AB" w14:textId="77777777" w:rsidR="00ED2A40" w:rsidRPr="00D63A47" w:rsidRDefault="00ED2A40" w:rsidP="00ED2A40">
      <w:pPr>
        <w:rPr>
          <w:rFonts w:ascii="Times New Roman" w:hAnsi="Times New Roman" w:cs="Times New Roman"/>
          <w:b/>
          <w:bCs/>
          <w:u w:val="single"/>
        </w:rPr>
      </w:pPr>
    </w:p>
    <w:p w14:paraId="5FB1BEF5" w14:textId="77777777" w:rsidR="00ED2A40" w:rsidRPr="009C3182" w:rsidRDefault="00ED2A40" w:rsidP="00ED2A40">
      <w:pPr>
        <w:pStyle w:val="ListParagraph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40F799FD" w14:textId="77777777" w:rsidR="009C3182" w:rsidRPr="009C3182" w:rsidRDefault="009C3182" w:rsidP="001558C5">
      <w:pPr>
        <w:pStyle w:val="ListParagraph"/>
        <w:spacing w:line="360" w:lineRule="auto"/>
        <w:rPr>
          <w:rFonts w:asciiTheme="majorBidi" w:eastAsia="Times New Roman" w:hAnsiTheme="majorBidi" w:cstheme="majorBidi"/>
        </w:rPr>
      </w:pPr>
    </w:p>
    <w:p w14:paraId="75DB68B5" w14:textId="77777777" w:rsidR="00455676" w:rsidRPr="00455676" w:rsidRDefault="00455676" w:rsidP="001558C5">
      <w:pPr>
        <w:spacing w:line="360" w:lineRule="auto"/>
        <w:rPr>
          <w:rFonts w:ascii="Times New Roman" w:eastAsia="Times New Roman" w:hAnsi="Times New Roman" w:cs="Times New Roman"/>
        </w:rPr>
      </w:pPr>
    </w:p>
    <w:p w14:paraId="7D4CD3DF" w14:textId="77777777" w:rsidR="00654617" w:rsidRPr="00654617" w:rsidRDefault="00654617" w:rsidP="001558C5">
      <w:pPr>
        <w:spacing w:line="360" w:lineRule="auto"/>
        <w:rPr>
          <w:rFonts w:ascii="Times New Roman" w:eastAsia="Times New Roman" w:hAnsi="Times New Roman" w:cs="Times New Roman"/>
        </w:rPr>
      </w:pPr>
    </w:p>
    <w:p w14:paraId="0769166A" w14:textId="77777777" w:rsidR="00654617" w:rsidRPr="00654617" w:rsidRDefault="00654617" w:rsidP="001558C5">
      <w:pPr>
        <w:spacing w:line="360" w:lineRule="auto"/>
        <w:rPr>
          <w:rFonts w:ascii="Times New Roman" w:eastAsia="Times New Roman" w:hAnsi="Times New Roman" w:cs="Times New Roman"/>
        </w:rPr>
      </w:pPr>
    </w:p>
    <w:p w14:paraId="658D927C" w14:textId="77777777" w:rsidR="00654617" w:rsidRPr="00654617" w:rsidRDefault="00654617" w:rsidP="001558C5">
      <w:pPr>
        <w:spacing w:line="360" w:lineRule="auto"/>
        <w:rPr>
          <w:rFonts w:ascii="Times New Roman" w:eastAsia="Times New Roman" w:hAnsi="Times New Roman" w:cs="Times New Roman"/>
        </w:rPr>
      </w:pPr>
    </w:p>
    <w:p w14:paraId="03397ECF" w14:textId="77777777" w:rsidR="00654617" w:rsidRPr="00654617" w:rsidRDefault="00654617" w:rsidP="001558C5">
      <w:pPr>
        <w:spacing w:line="360" w:lineRule="auto"/>
        <w:rPr>
          <w:rFonts w:ascii="Times New Roman" w:eastAsia="Times New Roman" w:hAnsi="Times New Roman" w:cs="Times New Roman"/>
        </w:rPr>
      </w:pPr>
    </w:p>
    <w:p w14:paraId="4FC283EB" w14:textId="77777777" w:rsidR="00654617" w:rsidRPr="00654617" w:rsidRDefault="00654617" w:rsidP="001558C5">
      <w:pPr>
        <w:tabs>
          <w:tab w:val="left" w:pos="1892"/>
        </w:tabs>
        <w:spacing w:line="360" w:lineRule="auto"/>
        <w:rPr>
          <w:rFonts w:ascii="Times New Roman" w:eastAsia="Times New Roman" w:hAnsi="Times New Roman" w:cs="Times New Roman"/>
        </w:rPr>
      </w:pPr>
    </w:p>
    <w:p w14:paraId="744BBB77" w14:textId="77777777" w:rsidR="00654617" w:rsidRPr="00654617" w:rsidRDefault="00654617" w:rsidP="001558C5">
      <w:pPr>
        <w:tabs>
          <w:tab w:val="left" w:pos="2315"/>
        </w:tabs>
        <w:spacing w:line="360" w:lineRule="auto"/>
        <w:rPr>
          <w:rFonts w:ascii="Times New Roman" w:eastAsia="Times New Roman" w:hAnsi="Times New Roman" w:cs="Times New Roman"/>
        </w:rPr>
      </w:pPr>
    </w:p>
    <w:p w14:paraId="1863C70F" w14:textId="77777777" w:rsidR="00654617" w:rsidRPr="00654617" w:rsidRDefault="00654617" w:rsidP="001558C5">
      <w:pPr>
        <w:spacing w:line="360" w:lineRule="auto"/>
        <w:rPr>
          <w:rFonts w:ascii="Times New Roman" w:eastAsia="Times New Roman" w:hAnsi="Times New Roman" w:cs="Times New Roman"/>
        </w:rPr>
      </w:pPr>
    </w:p>
    <w:p w14:paraId="46D8439F" w14:textId="77777777" w:rsidR="00654617" w:rsidRPr="00654617" w:rsidRDefault="00654617" w:rsidP="001558C5">
      <w:pPr>
        <w:tabs>
          <w:tab w:val="left" w:pos="2099"/>
        </w:tabs>
        <w:spacing w:line="360" w:lineRule="auto"/>
        <w:rPr>
          <w:rFonts w:ascii="Times New Roman" w:eastAsia="Times New Roman" w:hAnsi="Times New Roman" w:cs="Times New Roman"/>
        </w:rPr>
      </w:pPr>
    </w:p>
    <w:p w14:paraId="71A6F4F0" w14:textId="77777777" w:rsidR="00654617" w:rsidRPr="00654617" w:rsidRDefault="00654617" w:rsidP="001558C5">
      <w:pPr>
        <w:spacing w:line="360" w:lineRule="auto"/>
        <w:rPr>
          <w:rFonts w:ascii="Times New Roman" w:eastAsia="Times New Roman" w:hAnsi="Times New Roman" w:cs="Times New Roman"/>
        </w:rPr>
      </w:pPr>
    </w:p>
    <w:p w14:paraId="2D0F94A6" w14:textId="77777777" w:rsidR="00654617" w:rsidRPr="00654617" w:rsidRDefault="00654617" w:rsidP="001558C5">
      <w:pPr>
        <w:spacing w:line="360" w:lineRule="auto"/>
        <w:rPr>
          <w:rFonts w:ascii="Times New Roman" w:eastAsia="Times New Roman" w:hAnsi="Times New Roman" w:cs="Times New Roman"/>
        </w:rPr>
      </w:pPr>
    </w:p>
    <w:p w14:paraId="49C668B7" w14:textId="77777777" w:rsidR="00654617" w:rsidRPr="00654617" w:rsidRDefault="00654617" w:rsidP="001558C5">
      <w:pPr>
        <w:tabs>
          <w:tab w:val="left" w:pos="1609"/>
        </w:tabs>
        <w:spacing w:line="360" w:lineRule="auto"/>
        <w:rPr>
          <w:rFonts w:ascii="Times New Roman" w:eastAsia="Times New Roman" w:hAnsi="Times New Roman" w:cs="Times New Roman"/>
        </w:rPr>
      </w:pPr>
    </w:p>
    <w:p w14:paraId="5BAC0819" w14:textId="77777777" w:rsidR="00654617" w:rsidRPr="00654617" w:rsidRDefault="00654617" w:rsidP="001558C5">
      <w:pPr>
        <w:spacing w:line="360" w:lineRule="auto"/>
        <w:rPr>
          <w:rFonts w:ascii="Times New Roman" w:eastAsia="Times New Roman" w:hAnsi="Times New Roman" w:cs="Times New Roman"/>
        </w:rPr>
      </w:pPr>
    </w:p>
    <w:p w14:paraId="71BF9C31" w14:textId="77777777" w:rsidR="00654617" w:rsidRPr="00654617" w:rsidRDefault="00654617" w:rsidP="00654617">
      <w:pPr>
        <w:rPr>
          <w:rFonts w:ascii="Times New Roman" w:eastAsia="Times New Roman" w:hAnsi="Times New Roman" w:cs="Times New Roman"/>
        </w:rPr>
      </w:pPr>
    </w:p>
    <w:p w14:paraId="5ED80054" w14:textId="77777777" w:rsidR="00654617" w:rsidRPr="00654617" w:rsidRDefault="00654617" w:rsidP="00654617">
      <w:pPr>
        <w:rPr>
          <w:rFonts w:ascii="Times New Roman" w:eastAsia="Times New Roman" w:hAnsi="Times New Roman" w:cs="Times New Roman"/>
        </w:rPr>
      </w:pPr>
    </w:p>
    <w:p w14:paraId="1F919286" w14:textId="77777777" w:rsidR="00654617" w:rsidRPr="00654617" w:rsidRDefault="00654617" w:rsidP="00654617">
      <w:pPr>
        <w:pStyle w:val="ListParagraph"/>
        <w:ind w:left="1080"/>
        <w:rPr>
          <w:rFonts w:ascii="Times New Roman" w:eastAsia="Times New Roman" w:hAnsi="Times New Roman" w:cs="Times New Roman"/>
        </w:rPr>
      </w:pPr>
    </w:p>
    <w:p w14:paraId="2EAEE9C2" w14:textId="77777777" w:rsidR="00654617" w:rsidRPr="00654617" w:rsidRDefault="00654617" w:rsidP="00654617">
      <w:pPr>
        <w:spacing w:before="100" w:beforeAutospacing="1" w:after="100" w:afterAutospacing="1"/>
        <w:jc w:val="both"/>
        <w:rPr>
          <w:rFonts w:asciiTheme="majorBidi" w:hAnsiTheme="majorBidi" w:cstheme="majorBidi"/>
          <w:color w:val="000000"/>
        </w:rPr>
      </w:pPr>
    </w:p>
    <w:p w14:paraId="074A9178" w14:textId="77777777" w:rsidR="008906D6" w:rsidRPr="008906D6" w:rsidRDefault="008906D6" w:rsidP="008906D6">
      <w:pPr>
        <w:pStyle w:val="ListParagraph"/>
        <w:spacing w:before="100" w:beforeAutospacing="1" w:after="100" w:afterAutospacing="1"/>
        <w:ind w:left="1080"/>
        <w:jc w:val="both"/>
        <w:rPr>
          <w:rFonts w:asciiTheme="majorBidi" w:hAnsiTheme="majorBidi" w:cstheme="majorBidi"/>
          <w:color w:val="000000"/>
          <w:lang w:val="en-GB"/>
        </w:rPr>
      </w:pPr>
    </w:p>
    <w:sectPr w:rsidR="008906D6" w:rsidRPr="008906D6" w:rsidSect="00A33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CDF"/>
    <w:multiLevelType w:val="hybridMultilevel"/>
    <w:tmpl w:val="BC36D70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1D3A"/>
    <w:multiLevelType w:val="hybridMultilevel"/>
    <w:tmpl w:val="F65835FE"/>
    <w:lvl w:ilvl="0" w:tplc="63401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00A39"/>
    <w:multiLevelType w:val="hybridMultilevel"/>
    <w:tmpl w:val="B7AE25CC"/>
    <w:lvl w:ilvl="0" w:tplc="8250B9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5251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741F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4C70A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4EF7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288FE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8644B8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849E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9A00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47E25E0"/>
    <w:multiLevelType w:val="hybridMultilevel"/>
    <w:tmpl w:val="9AAC66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3BE5"/>
    <w:multiLevelType w:val="multilevel"/>
    <w:tmpl w:val="841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9418ED"/>
    <w:multiLevelType w:val="hybridMultilevel"/>
    <w:tmpl w:val="3FD41B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36205"/>
    <w:multiLevelType w:val="hybridMultilevel"/>
    <w:tmpl w:val="4B0C88CA"/>
    <w:lvl w:ilvl="0" w:tplc="575E24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E49E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64947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15CE8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5099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3E0F9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CBA60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5E21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72B1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41F647D6"/>
    <w:multiLevelType w:val="hybridMultilevel"/>
    <w:tmpl w:val="64F0D1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A4527"/>
    <w:multiLevelType w:val="hybridMultilevel"/>
    <w:tmpl w:val="595C7C8A"/>
    <w:lvl w:ilvl="0" w:tplc="44DC31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083F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A8C0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2662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166A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A8C0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16DF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AD4B72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9DE04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5C625294"/>
    <w:multiLevelType w:val="hybridMultilevel"/>
    <w:tmpl w:val="0A385EF0"/>
    <w:lvl w:ilvl="0" w:tplc="374A93F8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5935E8"/>
    <w:multiLevelType w:val="multilevel"/>
    <w:tmpl w:val="756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8A32CB"/>
    <w:multiLevelType w:val="hybridMultilevel"/>
    <w:tmpl w:val="ACEC6084"/>
    <w:lvl w:ilvl="0" w:tplc="479EDF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88555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C62D9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4EC6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C676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9289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1E142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8C742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7436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66CA1E1C"/>
    <w:multiLevelType w:val="hybridMultilevel"/>
    <w:tmpl w:val="F65835FE"/>
    <w:lvl w:ilvl="0" w:tplc="63401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B1722"/>
    <w:multiLevelType w:val="hybridMultilevel"/>
    <w:tmpl w:val="2D5EEE94"/>
    <w:lvl w:ilvl="0" w:tplc="680872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A43C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55267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A8399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F0827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70AF7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FA56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3A41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8683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6FA97BC2"/>
    <w:multiLevelType w:val="hybridMultilevel"/>
    <w:tmpl w:val="C700F6EC"/>
    <w:lvl w:ilvl="0" w:tplc="2A80F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E06A5"/>
    <w:multiLevelType w:val="multilevel"/>
    <w:tmpl w:val="4CB4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3077874">
    <w:abstractNumId w:val="9"/>
  </w:num>
  <w:num w:numId="2" w16cid:durableId="1616600681">
    <w:abstractNumId w:val="14"/>
  </w:num>
  <w:num w:numId="3" w16cid:durableId="1082873542">
    <w:abstractNumId w:val="0"/>
  </w:num>
  <w:num w:numId="4" w16cid:durableId="1993875763">
    <w:abstractNumId w:val="5"/>
  </w:num>
  <w:num w:numId="5" w16cid:durableId="1644265305">
    <w:abstractNumId w:val="10"/>
  </w:num>
  <w:num w:numId="6" w16cid:durableId="1610968548">
    <w:abstractNumId w:val="4"/>
  </w:num>
  <w:num w:numId="7" w16cid:durableId="893661492">
    <w:abstractNumId w:val="7"/>
  </w:num>
  <w:num w:numId="8" w16cid:durableId="1225608026">
    <w:abstractNumId w:val="12"/>
  </w:num>
  <w:num w:numId="9" w16cid:durableId="189731282">
    <w:abstractNumId w:val="8"/>
  </w:num>
  <w:num w:numId="10" w16cid:durableId="519974520">
    <w:abstractNumId w:val="2"/>
  </w:num>
  <w:num w:numId="11" w16cid:durableId="843200564">
    <w:abstractNumId w:val="13"/>
  </w:num>
  <w:num w:numId="12" w16cid:durableId="765617948">
    <w:abstractNumId w:val="6"/>
  </w:num>
  <w:num w:numId="13" w16cid:durableId="484709756">
    <w:abstractNumId w:val="11"/>
  </w:num>
  <w:num w:numId="14" w16cid:durableId="809790383">
    <w:abstractNumId w:val="1"/>
  </w:num>
  <w:num w:numId="15" w16cid:durableId="1864517731">
    <w:abstractNumId w:val="3"/>
  </w:num>
  <w:num w:numId="16" w16cid:durableId="13683355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D6"/>
    <w:rsid w:val="00043698"/>
    <w:rsid w:val="0004525B"/>
    <w:rsid w:val="00070242"/>
    <w:rsid w:val="000724A8"/>
    <w:rsid w:val="000801CE"/>
    <w:rsid w:val="000E3387"/>
    <w:rsid w:val="000E3712"/>
    <w:rsid w:val="00125F2A"/>
    <w:rsid w:val="001558C5"/>
    <w:rsid w:val="001C6078"/>
    <w:rsid w:val="001D3D43"/>
    <w:rsid w:val="00254D92"/>
    <w:rsid w:val="00297CF9"/>
    <w:rsid w:val="002A4BA3"/>
    <w:rsid w:val="003006BD"/>
    <w:rsid w:val="00343936"/>
    <w:rsid w:val="00354E2E"/>
    <w:rsid w:val="00366D0F"/>
    <w:rsid w:val="00383CE1"/>
    <w:rsid w:val="00455676"/>
    <w:rsid w:val="004A3ED9"/>
    <w:rsid w:val="004A5494"/>
    <w:rsid w:val="005B4A05"/>
    <w:rsid w:val="00654617"/>
    <w:rsid w:val="00691C7F"/>
    <w:rsid w:val="006C3068"/>
    <w:rsid w:val="008906D6"/>
    <w:rsid w:val="008C4599"/>
    <w:rsid w:val="009B4350"/>
    <w:rsid w:val="009C3182"/>
    <w:rsid w:val="00A07CD2"/>
    <w:rsid w:val="00A33B16"/>
    <w:rsid w:val="00A82193"/>
    <w:rsid w:val="00A8403E"/>
    <w:rsid w:val="00AC728E"/>
    <w:rsid w:val="00B2055F"/>
    <w:rsid w:val="00C2198D"/>
    <w:rsid w:val="00CE232C"/>
    <w:rsid w:val="00D91318"/>
    <w:rsid w:val="00DB105B"/>
    <w:rsid w:val="00DB5505"/>
    <w:rsid w:val="00E11BBF"/>
    <w:rsid w:val="00E9524B"/>
    <w:rsid w:val="00ED2A40"/>
    <w:rsid w:val="00F35AC8"/>
    <w:rsid w:val="00F450D3"/>
    <w:rsid w:val="00F95CDA"/>
    <w:rsid w:val="00FB094C"/>
    <w:rsid w:val="00FD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A54640"/>
  <w15:chartTrackingRefBased/>
  <w15:docId w15:val="{B8EA8098-F3A9-D749-9BC3-EA2C2BB6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8219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6D6"/>
    <w:pPr>
      <w:spacing w:line="276" w:lineRule="auto"/>
      <w:ind w:left="720"/>
      <w:contextualSpacing/>
    </w:pPr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906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821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821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21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B10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306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95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6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8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99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27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8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6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42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3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65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emanalysis.com/poetic-form/lament/" TargetMode="External"/><Relationship Id="rId18" Type="http://schemas.openxmlformats.org/officeDocument/2006/relationships/hyperlink" Target="https://poemanalysis.com/literary-device/third-person-point-of-view/" TargetMode="External"/><Relationship Id="rId26" Type="http://schemas.openxmlformats.org/officeDocument/2006/relationships/hyperlink" Target="http://literarydevices.net/literary-devic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emanalysis.com/definition/mood/" TargetMode="External"/><Relationship Id="rId34" Type="http://schemas.openxmlformats.org/officeDocument/2006/relationships/hyperlink" Target="http://literarydevices.net/falling-action/" TargetMode="External"/><Relationship Id="rId7" Type="http://schemas.openxmlformats.org/officeDocument/2006/relationships/hyperlink" Target="https://poemanalysis.com/definition/rhyme-scheme/" TargetMode="External"/><Relationship Id="rId12" Type="http://schemas.openxmlformats.org/officeDocument/2006/relationships/hyperlink" Target="https://poemanalysis.com/genre/elegy/" TargetMode="External"/><Relationship Id="rId17" Type="http://schemas.openxmlformats.org/officeDocument/2006/relationships/hyperlink" Target="https://poemanalysis.com/literary-device/first-person-point-of-view/" TargetMode="External"/><Relationship Id="rId25" Type="http://schemas.openxmlformats.org/officeDocument/2006/relationships/hyperlink" Target="http://literarydevices.net/tag/harry-potter/" TargetMode="External"/><Relationship Id="rId33" Type="http://schemas.openxmlformats.org/officeDocument/2006/relationships/hyperlink" Target="http://literarydevices.net/climax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emanalysis.com/literary-device/perspective/" TargetMode="External"/><Relationship Id="rId20" Type="http://schemas.openxmlformats.org/officeDocument/2006/relationships/hyperlink" Target="https://poemanalysis.com/definition/tone/" TargetMode="External"/><Relationship Id="rId29" Type="http://schemas.openxmlformats.org/officeDocument/2006/relationships/hyperlink" Target="http://literarydevices.net/settin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emanalysis.com/poetic-form/sonnet/" TargetMode="External"/><Relationship Id="rId11" Type="http://schemas.openxmlformats.org/officeDocument/2006/relationships/hyperlink" Target="https://poemanalysis.com/genre/lyricism/" TargetMode="External"/><Relationship Id="rId24" Type="http://schemas.openxmlformats.org/officeDocument/2006/relationships/hyperlink" Target="http://literarydevices.net/tag/external-conflict/" TargetMode="External"/><Relationship Id="rId32" Type="http://schemas.openxmlformats.org/officeDocument/2006/relationships/hyperlink" Target="http://literarydevices.net/tag/conflict/" TargetMode="External"/><Relationship Id="rId5" Type="http://schemas.openxmlformats.org/officeDocument/2006/relationships/hyperlink" Target="https://poemanalysis.com/literary-device/stanza/" TargetMode="External"/><Relationship Id="rId15" Type="http://schemas.openxmlformats.org/officeDocument/2006/relationships/hyperlink" Target="https://poemanalysis.com/diction/speaker-in-poetry/" TargetMode="External"/><Relationship Id="rId23" Type="http://schemas.openxmlformats.org/officeDocument/2006/relationships/hyperlink" Target="http://literarydevices.net/external-conflict/" TargetMode="External"/><Relationship Id="rId28" Type="http://schemas.openxmlformats.org/officeDocument/2006/relationships/hyperlink" Target="http://literarydevices.net/exposition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oemanalysis.com/poetic-form/sestet/" TargetMode="External"/><Relationship Id="rId19" Type="http://schemas.openxmlformats.org/officeDocument/2006/relationships/hyperlink" Target="https://poemanalysis.com/literary-device/second-person-point-of-view/" TargetMode="External"/><Relationship Id="rId31" Type="http://schemas.openxmlformats.org/officeDocument/2006/relationships/hyperlink" Target="http://literarydevices.net/rising-ac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emanalysis.com/poetic-form/octave/" TargetMode="External"/><Relationship Id="rId14" Type="http://schemas.openxmlformats.org/officeDocument/2006/relationships/hyperlink" Target="https://poemanalysis.com/poetic-form/villanelle/" TargetMode="External"/><Relationship Id="rId22" Type="http://schemas.openxmlformats.org/officeDocument/2006/relationships/hyperlink" Target="https://poemanalysis.com/literary-device/attitude/" TargetMode="External"/><Relationship Id="rId27" Type="http://schemas.openxmlformats.org/officeDocument/2006/relationships/hyperlink" Target="http://literarydevices.net/protagonist/" TargetMode="External"/><Relationship Id="rId30" Type="http://schemas.openxmlformats.org/officeDocument/2006/relationships/hyperlink" Target="http://literarydevices.net/conflict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poemanalysis.com/poetic-form/quatra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16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مناي جاسم محمد ظاهر حبيب كرم</cp:lastModifiedBy>
  <cp:revision>7</cp:revision>
  <dcterms:created xsi:type="dcterms:W3CDTF">2023-01-12T13:10:00Z</dcterms:created>
  <dcterms:modified xsi:type="dcterms:W3CDTF">2023-01-14T20:02:00Z</dcterms:modified>
</cp:coreProperties>
</file>